
<file path=[Content_Types].xml><?xml version="1.0" encoding="utf-8"?>
<Types xmlns="http://schemas.openxmlformats.org/package/2006/content-types">
  <Default Extension="xml" ContentType="application/xml"/>
  <Default Extension="jpeg" ContentType="image/jpeg"/>
  <Default Extension="bin" ContentType="application/vnd.openxmlformats-officedocument.oleObject"/>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7BDC61" w14:textId="301E5CB7" w:rsidR="00656311" w:rsidRPr="00467DEF" w:rsidRDefault="00656311" w:rsidP="00656311">
      <w:pPr>
        <w:tabs>
          <w:tab w:val="left" w:pos="1701"/>
          <w:tab w:val="right" w:pos="9639"/>
        </w:tabs>
        <w:spacing w:after="0"/>
        <w:rPr>
          <w:rFonts w:ascii="Arial" w:hAnsi="Arial" w:cs="Arial"/>
          <w:b/>
          <w:color w:val="000000"/>
          <w:kern w:val="2"/>
          <w:sz w:val="24"/>
          <w:lang w:val="en-US"/>
        </w:rPr>
      </w:pPr>
      <w:r w:rsidRPr="00467DEF">
        <w:rPr>
          <w:rFonts w:ascii="Arial" w:hAnsi="Arial" w:cs="Arial"/>
          <w:b/>
          <w:color w:val="000000"/>
          <w:kern w:val="2"/>
          <w:sz w:val="24"/>
          <w:lang w:val="en-US"/>
        </w:rPr>
        <w:t>3GPP TSG-RAN</w:t>
      </w:r>
      <w:r w:rsidRPr="00467DEF">
        <w:rPr>
          <w:rFonts w:ascii="Arial" w:hAnsi="Arial" w:cs="Arial" w:hint="eastAsia"/>
          <w:b/>
          <w:color w:val="000000"/>
          <w:kern w:val="2"/>
          <w:sz w:val="24"/>
          <w:lang w:val="en-US"/>
        </w:rPr>
        <w:t xml:space="preserve"> </w:t>
      </w:r>
      <w:r w:rsidRPr="00467DEF">
        <w:rPr>
          <w:rFonts w:ascii="Arial" w:hAnsi="Arial" w:cs="Arial"/>
          <w:b/>
          <w:color w:val="000000"/>
          <w:kern w:val="2"/>
          <w:sz w:val="24"/>
          <w:lang w:val="en-US"/>
        </w:rPr>
        <w:t>WG</w:t>
      </w:r>
      <w:r w:rsidRPr="00467DEF">
        <w:rPr>
          <w:rFonts w:ascii="Arial" w:hAnsi="Arial" w:cs="Arial" w:hint="eastAsia"/>
          <w:b/>
          <w:color w:val="000000"/>
          <w:kern w:val="2"/>
          <w:sz w:val="24"/>
          <w:lang w:val="en-US"/>
        </w:rPr>
        <w:t xml:space="preserve">2 </w:t>
      </w:r>
      <w:r w:rsidR="008D56A2">
        <w:rPr>
          <w:rFonts w:ascii="Arial" w:hAnsi="Arial" w:cs="Arial"/>
          <w:b/>
          <w:color w:val="000000"/>
          <w:kern w:val="2"/>
          <w:sz w:val="24"/>
          <w:lang w:val="en-US"/>
        </w:rPr>
        <w:t>#97</w:t>
      </w:r>
      <w:r w:rsidRPr="00467DEF">
        <w:rPr>
          <w:rFonts w:ascii="Arial" w:hAnsi="Arial" w:cs="Arial"/>
          <w:b/>
          <w:color w:val="000000"/>
          <w:kern w:val="2"/>
          <w:sz w:val="24"/>
          <w:lang w:val="en-US"/>
        </w:rPr>
        <w:tab/>
        <w:t xml:space="preserve"> </w:t>
      </w:r>
      <w:r w:rsidR="003C4EE8" w:rsidRPr="003C4EE8">
        <w:rPr>
          <w:rFonts w:ascii="Arial" w:hAnsi="Arial" w:cs="Arial"/>
          <w:b/>
          <w:color w:val="000000"/>
          <w:kern w:val="2"/>
          <w:sz w:val="24"/>
          <w:lang w:val="en-US"/>
        </w:rPr>
        <w:t>R2-1</w:t>
      </w:r>
      <w:r w:rsidR="003D2FE7">
        <w:rPr>
          <w:rFonts w:ascii="Arial" w:hAnsi="Arial" w:cs="Arial"/>
          <w:b/>
          <w:color w:val="000000"/>
          <w:kern w:val="2"/>
          <w:sz w:val="24"/>
          <w:lang w:val="en-US"/>
        </w:rPr>
        <w:t>700999</w:t>
      </w:r>
      <w:r w:rsidRPr="00467DEF">
        <w:rPr>
          <w:rFonts w:ascii="Arial" w:hAnsi="Arial" w:cs="Arial"/>
          <w:b/>
          <w:color w:val="0000FF"/>
          <w:kern w:val="2"/>
          <w:sz w:val="24"/>
        </w:rPr>
        <w:t xml:space="preserve"> </w:t>
      </w:r>
    </w:p>
    <w:p w14:paraId="3CC2584B" w14:textId="7CC8031A" w:rsidR="00656311" w:rsidRPr="00467DEF" w:rsidRDefault="003A27A0" w:rsidP="00656311">
      <w:pPr>
        <w:tabs>
          <w:tab w:val="left" w:pos="1979"/>
        </w:tabs>
        <w:spacing w:after="180" w:line="240" w:lineRule="auto"/>
        <w:rPr>
          <w:rFonts w:ascii="Arial" w:hAnsi="Arial" w:cs="Arial"/>
          <w:b/>
          <w:bCs/>
          <w:sz w:val="24"/>
          <w:lang w:val="en-US"/>
        </w:rPr>
      </w:pPr>
      <w:r>
        <w:rPr>
          <w:rFonts w:ascii="Arial" w:hAnsi="Arial" w:cs="Arial"/>
          <w:b/>
          <w:bCs/>
          <w:sz w:val="24"/>
          <w:lang w:val="en-US"/>
        </w:rPr>
        <w:t>Athens</w:t>
      </w:r>
      <w:r w:rsidR="00656311" w:rsidRPr="00467DEF">
        <w:rPr>
          <w:rFonts w:ascii="Arial" w:hAnsi="Arial" w:cs="Arial"/>
          <w:b/>
          <w:bCs/>
          <w:sz w:val="24"/>
          <w:lang w:val="en-US" w:eastAsia="en-US"/>
        </w:rPr>
        <w:t>,</w:t>
      </w:r>
      <w:r w:rsidR="00913929">
        <w:rPr>
          <w:rFonts w:ascii="Arial" w:hAnsi="Arial" w:cs="Arial"/>
          <w:b/>
          <w:bCs/>
          <w:sz w:val="24"/>
          <w:lang w:val="en-US"/>
        </w:rPr>
        <w:t xml:space="preserve"> </w:t>
      </w:r>
      <w:r>
        <w:rPr>
          <w:rFonts w:ascii="Arial" w:hAnsi="Arial" w:cs="Arial"/>
          <w:b/>
          <w:bCs/>
          <w:sz w:val="24"/>
          <w:lang w:val="en-US"/>
        </w:rPr>
        <w:t>Greece</w:t>
      </w:r>
      <w:r w:rsidR="00656311" w:rsidRPr="00467DEF">
        <w:rPr>
          <w:rFonts w:ascii="Arial" w:hAnsi="Arial" w:cs="Arial"/>
          <w:b/>
          <w:bCs/>
          <w:sz w:val="24"/>
          <w:lang w:val="en-US" w:eastAsia="en-US"/>
        </w:rPr>
        <w:t>,</w:t>
      </w:r>
      <w:r w:rsidR="003F5957">
        <w:rPr>
          <w:rFonts w:ascii="Arial" w:hAnsi="Arial" w:cs="Arial"/>
          <w:b/>
          <w:bCs/>
          <w:sz w:val="24"/>
          <w:lang w:val="en-US"/>
        </w:rPr>
        <w:t xml:space="preserve"> </w:t>
      </w:r>
      <w:r>
        <w:rPr>
          <w:rFonts w:ascii="Arial" w:hAnsi="Arial" w:cs="Arial"/>
          <w:b/>
          <w:bCs/>
          <w:sz w:val="24"/>
          <w:lang w:val="en-US"/>
        </w:rPr>
        <w:t>Feb</w:t>
      </w:r>
      <w:r w:rsidR="006B456D">
        <w:rPr>
          <w:rFonts w:ascii="Arial" w:hAnsi="Arial" w:cs="Arial"/>
          <w:b/>
          <w:bCs/>
          <w:sz w:val="24"/>
          <w:lang w:val="en-US"/>
        </w:rPr>
        <w:t>.</w:t>
      </w:r>
      <w:r w:rsidR="00656311" w:rsidRPr="00467DEF">
        <w:rPr>
          <w:rFonts w:ascii="Arial" w:hAnsi="Arial" w:cs="Arial"/>
          <w:b/>
          <w:bCs/>
          <w:sz w:val="24"/>
          <w:lang w:val="en-US" w:eastAsia="en-US"/>
        </w:rPr>
        <w:t xml:space="preserve"> </w:t>
      </w:r>
      <w:r>
        <w:rPr>
          <w:rFonts w:ascii="Arial" w:hAnsi="Arial" w:cs="Arial" w:hint="eastAsia"/>
          <w:b/>
          <w:bCs/>
          <w:sz w:val="24"/>
          <w:lang w:val="en-US"/>
        </w:rPr>
        <w:t>13</w:t>
      </w:r>
      <w:r w:rsidR="00DA55F8">
        <w:rPr>
          <w:rFonts w:ascii="Arial" w:hAnsi="Arial" w:cs="Arial" w:hint="eastAsia"/>
          <w:b/>
          <w:bCs/>
          <w:sz w:val="24"/>
          <w:lang w:val="en-US"/>
        </w:rPr>
        <w:t>th</w:t>
      </w:r>
      <w:r w:rsidR="00656311" w:rsidRPr="00467DEF">
        <w:rPr>
          <w:rFonts w:ascii="Arial" w:hAnsi="Arial" w:cs="Arial"/>
          <w:b/>
          <w:bCs/>
          <w:sz w:val="24"/>
          <w:lang w:val="en-US" w:eastAsia="en-US"/>
        </w:rPr>
        <w:t>-</w:t>
      </w:r>
      <w:r w:rsidR="00656311" w:rsidRPr="00467DEF">
        <w:rPr>
          <w:rFonts w:ascii="Arial" w:hAnsi="Arial" w:cs="Arial" w:hint="eastAsia"/>
          <w:b/>
          <w:bCs/>
          <w:sz w:val="24"/>
          <w:lang w:val="en-US" w:eastAsia="en-US"/>
        </w:rPr>
        <w:t xml:space="preserve"> </w:t>
      </w:r>
      <w:r>
        <w:rPr>
          <w:rFonts w:ascii="Arial" w:hAnsi="Arial" w:cs="Arial"/>
          <w:b/>
          <w:bCs/>
          <w:sz w:val="24"/>
          <w:lang w:val="en-US"/>
        </w:rPr>
        <w:t>Feb</w:t>
      </w:r>
      <w:r w:rsidR="006B456D">
        <w:rPr>
          <w:rFonts w:ascii="Arial" w:hAnsi="Arial" w:cs="Arial"/>
          <w:b/>
          <w:bCs/>
          <w:sz w:val="24"/>
          <w:lang w:val="en-US"/>
        </w:rPr>
        <w:t>.</w:t>
      </w:r>
      <w:r w:rsidR="00A7503C">
        <w:rPr>
          <w:rFonts w:ascii="Arial" w:hAnsi="Arial" w:cs="Arial" w:hint="eastAsia"/>
          <w:b/>
          <w:bCs/>
          <w:sz w:val="24"/>
          <w:lang w:val="en-US"/>
        </w:rPr>
        <w:t xml:space="preserve"> </w:t>
      </w:r>
      <w:r w:rsidR="00DA55F8">
        <w:rPr>
          <w:rFonts w:ascii="Arial" w:hAnsi="Arial" w:cs="Arial"/>
          <w:b/>
          <w:bCs/>
          <w:sz w:val="24"/>
          <w:lang w:val="en-US"/>
        </w:rPr>
        <w:t>1</w:t>
      </w:r>
      <w:r>
        <w:rPr>
          <w:rFonts w:ascii="Arial" w:hAnsi="Arial" w:cs="Arial" w:hint="eastAsia"/>
          <w:b/>
          <w:bCs/>
          <w:sz w:val="24"/>
          <w:lang w:val="en-US"/>
        </w:rPr>
        <w:t>7</w:t>
      </w:r>
      <w:r w:rsidR="00656311" w:rsidRPr="00467DEF">
        <w:rPr>
          <w:rFonts w:ascii="Arial" w:hAnsi="Arial" w:cs="Arial" w:hint="eastAsia"/>
          <w:b/>
          <w:bCs/>
          <w:sz w:val="24"/>
          <w:lang w:val="en-US" w:eastAsia="en-US"/>
        </w:rPr>
        <w:t>th</w:t>
      </w:r>
      <w:r w:rsidR="00656311" w:rsidRPr="00467DEF">
        <w:rPr>
          <w:rFonts w:ascii="Arial" w:hAnsi="Arial" w:cs="Arial"/>
          <w:b/>
          <w:bCs/>
          <w:sz w:val="24"/>
          <w:lang w:val="en-US" w:eastAsia="en-US"/>
        </w:rPr>
        <w:t>, 201</w:t>
      </w:r>
      <w:r w:rsidR="00913929">
        <w:rPr>
          <w:rFonts w:ascii="Arial" w:hAnsi="Arial" w:cs="Arial" w:hint="eastAsia"/>
          <w:b/>
          <w:bCs/>
          <w:sz w:val="24"/>
          <w:lang w:val="en-US"/>
        </w:rPr>
        <w:t>7</w:t>
      </w:r>
    </w:p>
    <w:p w14:paraId="06C21409" w14:textId="77777777" w:rsidR="00656311" w:rsidRPr="00467DEF" w:rsidRDefault="00656311" w:rsidP="00656311">
      <w:pPr>
        <w:tabs>
          <w:tab w:val="left" w:pos="1979"/>
        </w:tabs>
        <w:spacing w:after="180" w:line="240" w:lineRule="auto"/>
        <w:rPr>
          <w:rFonts w:ascii="Arial" w:hAnsi="Arial" w:cs="Arial"/>
          <w:b/>
          <w:bCs/>
          <w:sz w:val="24"/>
          <w:lang w:val="en-US" w:eastAsia="en-US"/>
        </w:rPr>
      </w:pPr>
    </w:p>
    <w:p w14:paraId="5E874821" w14:textId="6801172B" w:rsidR="00656311" w:rsidRPr="00467DEF" w:rsidRDefault="00656311" w:rsidP="00656311">
      <w:pPr>
        <w:tabs>
          <w:tab w:val="left" w:pos="1979"/>
        </w:tabs>
        <w:spacing w:after="18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5B6705">
        <w:rPr>
          <w:rFonts w:ascii="Arial" w:hAnsi="Arial" w:cs="Arial"/>
          <w:b/>
          <w:bCs/>
          <w:sz w:val="24"/>
          <w:lang w:val="en-US"/>
        </w:rPr>
        <w:t>10.3.1.2</w:t>
      </w:r>
    </w:p>
    <w:p w14:paraId="06E6EFEF" w14:textId="77777777" w:rsidR="00656311" w:rsidRPr="00467DEF" w:rsidRDefault="00656311" w:rsidP="00656311">
      <w:pPr>
        <w:tabs>
          <w:tab w:val="left" w:pos="1979"/>
        </w:tabs>
        <w:spacing w:after="18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A55F8" w:rsidRPr="00DA55F8">
        <w:rPr>
          <w:rFonts w:ascii="Arial" w:hAnsi="Arial" w:cs="Arial"/>
          <w:b/>
          <w:bCs/>
          <w:sz w:val="24"/>
          <w:lang w:val="en-US" w:eastAsia="en-US"/>
        </w:rPr>
        <w:t>Xiaomi</w:t>
      </w:r>
    </w:p>
    <w:p w14:paraId="648F6469" w14:textId="137C10AB" w:rsidR="00656311" w:rsidRPr="00467DEF" w:rsidRDefault="00656311" w:rsidP="00FE7696">
      <w:pPr>
        <w:tabs>
          <w:tab w:val="left" w:pos="1979"/>
        </w:tabs>
        <w:spacing w:after="18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B91D24">
        <w:rPr>
          <w:rFonts w:ascii="Arial" w:hAnsi="Arial" w:cs="Arial"/>
          <w:b/>
          <w:bCs/>
          <w:sz w:val="24"/>
          <w:lang w:val="en-US"/>
        </w:rPr>
        <w:t xml:space="preserve">Remaining issues for idle mode </w:t>
      </w:r>
      <w:r w:rsidR="001515BC">
        <w:rPr>
          <w:rFonts w:ascii="Arial" w:hAnsi="Arial" w:cs="Arial"/>
          <w:b/>
          <w:bCs/>
          <w:sz w:val="24"/>
          <w:lang w:val="en-US"/>
        </w:rPr>
        <w:t>cell selection and reselection</w:t>
      </w:r>
    </w:p>
    <w:p w14:paraId="6C0C0003" w14:textId="77777777" w:rsidR="00656311" w:rsidRPr="00467DEF" w:rsidRDefault="00656311" w:rsidP="00656311">
      <w:pPr>
        <w:tabs>
          <w:tab w:val="left" w:pos="1979"/>
        </w:tabs>
        <w:spacing w:after="180" w:line="240" w:lineRule="auto"/>
        <w:rPr>
          <w:rFonts w:ascii="Arial" w:hAnsi="Arial" w:cs="Arial"/>
          <w:b/>
          <w:bCs/>
          <w:sz w:val="24"/>
          <w:lang w:val="en-US" w:eastAsia="en-US"/>
        </w:rPr>
      </w:pPr>
      <w:r w:rsidRPr="00467DEF">
        <w:rPr>
          <w:rFonts w:ascii="Arial" w:hAnsi="Arial" w:cs="Arial"/>
          <w:b/>
          <w:bCs/>
          <w:sz w:val="24"/>
          <w:lang w:val="en-US" w:eastAsia="en-US"/>
        </w:rPr>
        <w:t>Document for:</w:t>
      </w:r>
      <w:r w:rsidRPr="00467DEF">
        <w:rPr>
          <w:rFonts w:ascii="Arial" w:hAnsi="Arial" w:cs="Arial"/>
          <w:b/>
          <w:bCs/>
          <w:sz w:val="24"/>
          <w:lang w:val="en-US" w:eastAsia="en-US"/>
        </w:rPr>
        <w:tab/>
        <w:t>Discussion and Decision</w:t>
      </w:r>
    </w:p>
    <w:p w14:paraId="23695433" w14:textId="77777777" w:rsidR="00703220" w:rsidRPr="001109BD" w:rsidRDefault="00703220" w:rsidP="00703220">
      <w:pPr>
        <w:pStyle w:val="1"/>
      </w:pPr>
      <w:bookmarkStart w:id="0" w:name="_Ref165266342"/>
      <w:r w:rsidRPr="001109BD">
        <w:t>Introduction</w:t>
      </w:r>
      <w:bookmarkEnd w:id="0"/>
    </w:p>
    <w:p w14:paraId="47947D5F" w14:textId="639E7A24" w:rsidR="00917634" w:rsidRDefault="0077669A" w:rsidP="00917634">
      <w:r>
        <w:t xml:space="preserve">RAN2 has made the following agreements so far regarding to idle mode </w:t>
      </w:r>
      <w:r w:rsidR="00875BE6">
        <w:t>cell selection and reselection</w:t>
      </w:r>
      <w:r w:rsidR="00917634">
        <w:t>:</w:t>
      </w:r>
    </w:p>
    <w:p w14:paraId="69D551E2" w14:textId="5DF34742" w:rsidR="0077669A" w:rsidRPr="0077669A" w:rsidRDefault="0077669A" w:rsidP="0077669A">
      <w:pPr>
        <w:pStyle w:val="B1"/>
        <w:ind w:left="0" w:firstLine="0"/>
        <w:rPr>
          <w:rFonts w:ascii="Arial" w:hAnsi="Arial" w:cs="Arial"/>
          <w:lang w:eastAsia="zh-CN"/>
        </w:rPr>
      </w:pPr>
      <w:r>
        <w:rPr>
          <w:lang w:eastAsia="zh-CN"/>
        </w:rPr>
        <w:t>RAN2 #95</w:t>
      </w:r>
      <w:r>
        <w:t xml:space="preserve"> </w:t>
      </w:r>
      <w:r w:rsidRPr="00ED3F6F">
        <w:rPr>
          <w:rFonts w:ascii="Arial" w:hAnsi="Arial" w:cs="Arial"/>
        </w:rPr>
        <w:t>Agreements</w:t>
      </w:r>
      <w:r>
        <w:rPr>
          <w:rFonts w:ascii="Arial" w:hAnsi="Arial" w:cs="Arial"/>
          <w:lang w:eastAsia="zh-CN"/>
        </w:rPr>
        <w:t>:</w:t>
      </w:r>
    </w:p>
    <w:p w14:paraId="2A227F23" w14:textId="77777777" w:rsidR="00750D49" w:rsidRPr="00ED3F6F" w:rsidRDefault="00750D49" w:rsidP="0077669A">
      <w:pPr>
        <w:pStyle w:val="B1"/>
        <w:pBdr>
          <w:top w:val="single" w:sz="4" w:space="1" w:color="auto"/>
          <w:left w:val="single" w:sz="4" w:space="8" w:color="auto"/>
          <w:bottom w:val="single" w:sz="4" w:space="1" w:color="auto"/>
          <w:right w:val="single" w:sz="4" w:space="4" w:color="auto"/>
        </w:pBdr>
        <w:ind w:leftChars="91" w:left="200" w:firstLine="0"/>
        <w:rPr>
          <w:rFonts w:ascii="Arial" w:hAnsi="Arial" w:cs="Arial"/>
        </w:rPr>
      </w:pPr>
      <w:r w:rsidRPr="00ED3F6F">
        <w:rPr>
          <w:rFonts w:ascii="Arial" w:hAnsi="Arial" w:cs="Arial"/>
        </w:rPr>
        <w:t>1:</w:t>
      </w:r>
      <w:r w:rsidRPr="00ED3F6F">
        <w:rPr>
          <w:rFonts w:ascii="Arial" w:hAnsi="Arial" w:cs="Arial"/>
        </w:rPr>
        <w:tab/>
        <w:t>In the 5G system, the UE camps on the best cell</w:t>
      </w:r>
    </w:p>
    <w:p w14:paraId="46417478" w14:textId="08741A37" w:rsidR="0043472F" w:rsidRDefault="00750D49" w:rsidP="0077669A">
      <w:pPr>
        <w:pBdr>
          <w:top w:val="single" w:sz="4" w:space="1" w:color="auto"/>
          <w:left w:val="single" w:sz="4" w:space="8" w:color="auto"/>
          <w:bottom w:val="single" w:sz="4" w:space="1" w:color="auto"/>
          <w:right w:val="single" w:sz="4" w:space="4" w:color="auto"/>
        </w:pBdr>
        <w:ind w:leftChars="91" w:left="200"/>
      </w:pPr>
      <w:r w:rsidRPr="00ED3F6F">
        <w:rPr>
          <w:rFonts w:ascii="Arial" w:hAnsi="Arial" w:cs="Arial"/>
        </w:rPr>
        <w:t>FFS how the UE determines the best cell</w:t>
      </w:r>
    </w:p>
    <w:p w14:paraId="011D527A" w14:textId="386D8E27" w:rsidR="00750D49" w:rsidRPr="0077669A" w:rsidRDefault="0077669A" w:rsidP="0077669A">
      <w:pPr>
        <w:ind w:right="57"/>
        <w:rPr>
          <w:rFonts w:ascii="Arial" w:eastAsia="MS Mincho" w:hAnsi="Arial" w:cs="Arial"/>
          <w:sz w:val="20"/>
          <w:lang w:eastAsia="en-US"/>
        </w:rPr>
      </w:pPr>
      <w:r w:rsidRPr="0077669A">
        <w:rPr>
          <w:rFonts w:ascii="Arial" w:eastAsia="MS Mincho" w:hAnsi="Arial" w:cs="Arial"/>
          <w:sz w:val="20"/>
          <w:lang w:eastAsia="en-US"/>
        </w:rPr>
        <w:t>RAN2 NR Ad Hoc Agreements:</w:t>
      </w:r>
    </w:p>
    <w:p w14:paraId="060EE9F0" w14:textId="20C81A95" w:rsidR="0077669A" w:rsidRDefault="0077669A" w:rsidP="0077669A">
      <w:pPr>
        <w:pStyle w:val="Doc-text2"/>
        <w:pBdr>
          <w:top w:val="single" w:sz="4" w:space="1" w:color="auto"/>
          <w:left w:val="single" w:sz="4" w:space="0" w:color="auto"/>
          <w:bottom w:val="single" w:sz="4" w:space="1" w:color="auto"/>
          <w:right w:val="single" w:sz="4" w:space="4" w:color="auto"/>
        </w:pBdr>
        <w:ind w:leftChars="26" w:left="420"/>
      </w:pPr>
      <w:r>
        <w:rPr>
          <w:lang w:eastAsia="zh-CN"/>
        </w:rPr>
        <w:t xml:space="preserve"> </w:t>
      </w:r>
      <w:r>
        <w:t>Agreements:</w:t>
      </w:r>
    </w:p>
    <w:p w14:paraId="05315F7A" w14:textId="67B4DE7C" w:rsidR="0077669A" w:rsidRDefault="0077669A" w:rsidP="0077669A">
      <w:pPr>
        <w:pStyle w:val="Doc-text2"/>
        <w:pBdr>
          <w:top w:val="single" w:sz="4" w:space="1" w:color="auto"/>
          <w:left w:val="single" w:sz="4" w:space="0" w:color="auto"/>
          <w:bottom w:val="single" w:sz="4" w:space="1" w:color="auto"/>
          <w:right w:val="single" w:sz="4" w:space="4" w:color="auto"/>
        </w:pBdr>
        <w:ind w:leftChars="26" w:left="420"/>
      </w:pPr>
      <w:r>
        <w:rPr>
          <w:lang w:eastAsia="zh-CN"/>
        </w:rPr>
        <w:t xml:space="preserve"> </w:t>
      </w:r>
      <w:r>
        <w:t>1:</w:t>
      </w:r>
      <w:r>
        <w:tab/>
        <w:t>LTE cell selection and reselection mechanisms are the baseline for NR.</w:t>
      </w:r>
    </w:p>
    <w:p w14:paraId="52288324" w14:textId="37B0904F" w:rsidR="0077669A" w:rsidRDefault="0077669A" w:rsidP="0077669A">
      <w:pPr>
        <w:pStyle w:val="Doc-text2"/>
        <w:pBdr>
          <w:top w:val="single" w:sz="4" w:space="1" w:color="auto"/>
          <w:left w:val="single" w:sz="4" w:space="0" w:color="auto"/>
          <w:bottom w:val="single" w:sz="4" w:space="1" w:color="auto"/>
          <w:right w:val="single" w:sz="4" w:space="4" w:color="auto"/>
        </w:pBdr>
        <w:ind w:leftChars="26" w:left="420"/>
      </w:pPr>
      <w:r>
        <w:rPr>
          <w:lang w:eastAsia="zh-CN"/>
        </w:rPr>
        <w:t xml:space="preserve"> </w:t>
      </w:r>
      <w:r>
        <w:t>2:</w:t>
      </w:r>
      <w:r>
        <w:tab/>
        <w:t>In multi-beam operations, measurement quantity of a cell is derived amongst the beams corresponding to the same cell.</w:t>
      </w:r>
    </w:p>
    <w:p w14:paraId="773BE247" w14:textId="0B9CF9CC" w:rsidR="0077669A" w:rsidRDefault="0077669A" w:rsidP="0077669A">
      <w:pPr>
        <w:pStyle w:val="Doc-text2"/>
        <w:pBdr>
          <w:top w:val="single" w:sz="4" w:space="1" w:color="auto"/>
          <w:left w:val="single" w:sz="4" w:space="0" w:color="auto"/>
          <w:bottom w:val="single" w:sz="4" w:space="1" w:color="auto"/>
          <w:right w:val="single" w:sz="4" w:space="4" w:color="auto"/>
        </w:pBdr>
        <w:ind w:leftChars="26" w:left="420"/>
      </w:pPr>
      <w:r>
        <w:rPr>
          <w:lang w:eastAsia="zh-CN"/>
        </w:rPr>
        <w:t xml:space="preserve"> </w:t>
      </w:r>
      <w:r>
        <w:t>FFS how to derive the cell level measurement quantity from multiple beams (may or may not be different from connected).</w:t>
      </w:r>
    </w:p>
    <w:p w14:paraId="00C0D7DB" w14:textId="23426C32" w:rsidR="0077669A" w:rsidRDefault="0077669A" w:rsidP="0077669A">
      <w:pPr>
        <w:pStyle w:val="Doc-text2"/>
        <w:ind w:leftChars="117" w:left="620"/>
        <w:rPr>
          <w:lang w:eastAsia="zh-CN"/>
        </w:rPr>
      </w:pPr>
    </w:p>
    <w:p w14:paraId="425E27CE" w14:textId="77777777" w:rsidR="0077669A" w:rsidRDefault="0077669A" w:rsidP="0077669A">
      <w:pPr>
        <w:pStyle w:val="Doc-text2"/>
        <w:pBdr>
          <w:top w:val="single" w:sz="4" w:space="1" w:color="auto"/>
          <w:left w:val="single" w:sz="4" w:space="10" w:color="auto"/>
          <w:bottom w:val="single" w:sz="4" w:space="1" w:color="auto"/>
          <w:right w:val="single" w:sz="4" w:space="4" w:color="auto"/>
        </w:pBdr>
        <w:ind w:leftChars="117" w:left="620"/>
      </w:pPr>
      <w:r>
        <w:t>1</w:t>
      </w:r>
      <w:r>
        <w:tab/>
        <w:t>As in LTE, UE can prioritise a frequency based on service. On the selected frequency the UE attempts to camp on the best cell.</w:t>
      </w:r>
    </w:p>
    <w:p w14:paraId="3129DA9C" w14:textId="77777777" w:rsidR="0077669A" w:rsidRDefault="0077669A" w:rsidP="0077669A">
      <w:pPr>
        <w:pStyle w:val="Doc-text2"/>
        <w:pBdr>
          <w:top w:val="single" w:sz="4" w:space="1" w:color="auto"/>
          <w:left w:val="single" w:sz="4" w:space="10" w:color="auto"/>
          <w:bottom w:val="single" w:sz="4" w:space="1" w:color="auto"/>
          <w:right w:val="single" w:sz="4" w:space="4" w:color="auto"/>
        </w:pBdr>
        <w:ind w:leftChars="117" w:left="620"/>
      </w:pPr>
      <w:r>
        <w:t>2</w:t>
      </w:r>
      <w:r>
        <w:tab/>
        <w:t>Suitability criterion: Cell quality is above a threshold; Cell is not barred; Cell belongs to selected/R (E) PLMN. Other conditions (if any) are FFS.</w:t>
      </w:r>
    </w:p>
    <w:p w14:paraId="2DB4652B" w14:textId="77777777" w:rsidR="0077669A" w:rsidRDefault="0077669A" w:rsidP="0077669A">
      <w:pPr>
        <w:pStyle w:val="Doc-text2"/>
        <w:pBdr>
          <w:top w:val="single" w:sz="4" w:space="1" w:color="auto"/>
          <w:left w:val="single" w:sz="4" w:space="10" w:color="auto"/>
          <w:bottom w:val="single" w:sz="4" w:space="1" w:color="auto"/>
          <w:right w:val="single" w:sz="4" w:space="4" w:color="auto"/>
        </w:pBdr>
        <w:ind w:leftChars="117" w:left="620"/>
      </w:pPr>
      <w:r>
        <w:t>3</w:t>
      </w:r>
      <w:r>
        <w:tab/>
        <w:t>Cell broadcasts (e.g. in minimum SI) the service(s) supported by it.</w:t>
      </w:r>
    </w:p>
    <w:p w14:paraId="7C99FBEF" w14:textId="77777777" w:rsidR="0077669A" w:rsidRDefault="0077669A" w:rsidP="0077669A">
      <w:pPr>
        <w:pStyle w:val="Doc-text2"/>
        <w:pBdr>
          <w:top w:val="single" w:sz="4" w:space="1" w:color="auto"/>
          <w:left w:val="single" w:sz="4" w:space="10" w:color="auto"/>
          <w:bottom w:val="single" w:sz="4" w:space="1" w:color="auto"/>
          <w:right w:val="single" w:sz="4" w:space="4" w:color="auto"/>
        </w:pBdr>
        <w:ind w:leftChars="117" w:left="620"/>
      </w:pPr>
      <w:r>
        <w:t>FFS for which services (e.g. MBMS, CSG, V2X, URLLC) we apply this mechanism.</w:t>
      </w:r>
    </w:p>
    <w:p w14:paraId="3A62ED72" w14:textId="77777777" w:rsidR="0077669A" w:rsidRDefault="0077669A" w:rsidP="0077669A">
      <w:pPr>
        <w:pStyle w:val="Doc-text2"/>
        <w:pBdr>
          <w:top w:val="single" w:sz="4" w:space="1" w:color="auto"/>
          <w:left w:val="single" w:sz="4" w:space="10" w:color="auto"/>
          <w:bottom w:val="single" w:sz="4" w:space="1" w:color="auto"/>
          <w:right w:val="single" w:sz="4" w:space="4" w:color="auto"/>
        </w:pBdr>
        <w:ind w:leftChars="117" w:left="620"/>
      </w:pPr>
      <w:r>
        <w:t>FFS how this might apply for the case of network slices.</w:t>
      </w:r>
    </w:p>
    <w:p w14:paraId="003BFE5E" w14:textId="77777777" w:rsidR="0077669A" w:rsidRDefault="0077669A" w:rsidP="0077669A">
      <w:pPr>
        <w:pStyle w:val="Doc-text2"/>
        <w:pBdr>
          <w:top w:val="single" w:sz="4" w:space="1" w:color="auto"/>
          <w:left w:val="single" w:sz="4" w:space="10" w:color="auto"/>
          <w:bottom w:val="single" w:sz="4" w:space="1" w:color="auto"/>
          <w:right w:val="single" w:sz="4" w:space="4" w:color="auto"/>
        </w:pBdr>
        <w:ind w:leftChars="117" w:left="620"/>
      </w:pPr>
      <w:r>
        <w:t>FFS whether a cell may also broadcast service(s) supported in neighbouring frequencies.</w:t>
      </w:r>
    </w:p>
    <w:p w14:paraId="126349B2" w14:textId="77777777" w:rsidR="0077669A" w:rsidRDefault="0077669A" w:rsidP="00795D3A"/>
    <w:p w14:paraId="581E0891" w14:textId="12132185" w:rsidR="00F772E0" w:rsidRPr="00A64512" w:rsidRDefault="00B73DC1" w:rsidP="00795D3A">
      <w:r>
        <w:t xml:space="preserve">Considering that this is the last RAN2 meeting of </w:t>
      </w:r>
      <w:r w:rsidR="00923EE2">
        <w:t>the SI, i</w:t>
      </w:r>
      <w:r w:rsidR="00A64512" w:rsidRPr="00A64512">
        <w:t xml:space="preserve">n </w:t>
      </w:r>
      <w:r w:rsidR="00A64512">
        <w:t>this contribution, we will look at</w:t>
      </w:r>
      <w:r w:rsidR="00CA02E9">
        <w:t xml:space="preserve"> the </w:t>
      </w:r>
      <w:r w:rsidR="00483C2C">
        <w:t xml:space="preserve">remaining issues of </w:t>
      </w:r>
      <w:r w:rsidR="00917634">
        <w:t>cell selection and reselection</w:t>
      </w:r>
      <w:r w:rsidR="00923EE2">
        <w:t xml:space="preserve"> that may require </w:t>
      </w:r>
      <w:r w:rsidR="00820F26">
        <w:t>decision</w:t>
      </w:r>
      <w:r w:rsidR="00923EE2">
        <w:t xml:space="preserve"> in the SI phase</w:t>
      </w:r>
      <w:r w:rsidR="00286097">
        <w:t xml:space="preserve"> to alleviate the work load of the WI phase</w:t>
      </w:r>
      <w:r w:rsidR="00A64512">
        <w:t>.</w:t>
      </w:r>
    </w:p>
    <w:p w14:paraId="3C5561BD" w14:textId="3FA9E10D" w:rsidR="004D3A99" w:rsidRPr="00483C2C" w:rsidRDefault="00703220" w:rsidP="004D3A99">
      <w:pPr>
        <w:pStyle w:val="1"/>
      </w:pPr>
      <w:r>
        <w:rPr>
          <w:rFonts w:hint="eastAsia"/>
        </w:rPr>
        <w:t xml:space="preserve">Discussion </w:t>
      </w:r>
    </w:p>
    <w:p w14:paraId="2A190912" w14:textId="65BA8262" w:rsidR="00CA02E9" w:rsidRDefault="008C26A9" w:rsidP="002B73C6">
      <w:pPr>
        <w:pStyle w:val="2"/>
        <w:rPr>
          <w:lang w:eastAsia="zh-CN"/>
        </w:rPr>
      </w:pPr>
      <w:r>
        <w:rPr>
          <w:lang w:eastAsia="zh-CN"/>
        </w:rPr>
        <w:t>State and state</w:t>
      </w:r>
      <w:bookmarkStart w:id="1" w:name="_GoBack"/>
      <w:bookmarkEnd w:id="1"/>
      <w:r>
        <w:rPr>
          <w:lang w:eastAsia="zh-CN"/>
        </w:rPr>
        <w:t xml:space="preserve"> transitions in Idle Mode</w:t>
      </w:r>
    </w:p>
    <w:p w14:paraId="233FD912" w14:textId="44CC60E6" w:rsidR="00A55E4B" w:rsidRDefault="008C26A9" w:rsidP="00C8512D">
      <w:r>
        <w:t>In LTE, different states have been defined for idle mode UE, and different cell selection &amp; reselection procedure may apply for the transition between different states.</w:t>
      </w:r>
      <w:r w:rsidR="003E479B">
        <w:t xml:space="preserve"> Fig 1 </w:t>
      </w:r>
      <w:r w:rsidR="00483C2C">
        <w:t xml:space="preserve">[1] </w:t>
      </w:r>
      <w:r w:rsidR="003E479B">
        <w:t xml:space="preserve">is an illustration of the state transition. In NR, a new RRC state "inactive state" is defined, </w:t>
      </w:r>
      <w:r w:rsidR="00F56128">
        <w:t>and</w:t>
      </w:r>
      <w:r w:rsidR="003E479B">
        <w:t xml:space="preserve"> </w:t>
      </w:r>
      <w:r w:rsidR="00865700">
        <w:t xml:space="preserve">direct state transition </w:t>
      </w:r>
      <w:r w:rsidR="00F56128">
        <w:t>from inactive state to</w:t>
      </w:r>
      <w:r w:rsidR="00865700">
        <w:t xml:space="preserve"> idle </w:t>
      </w:r>
      <w:r w:rsidR="007A21FB">
        <w:t>mode was agreed during last meeting</w:t>
      </w:r>
      <w:r w:rsidR="00BE605D">
        <w:t xml:space="preserve">, but the detailed cases and mechanisms are </w:t>
      </w:r>
      <w:r w:rsidR="00BE605D">
        <w:rPr>
          <w:rFonts w:hint="eastAsia"/>
        </w:rPr>
        <w:t>FFS</w:t>
      </w:r>
      <w:r w:rsidR="00865700">
        <w:t>.</w:t>
      </w:r>
      <w:r w:rsidR="00BE605D">
        <w:t xml:space="preserve"> Fig 1 may need to be updated according to the further detailed progress on RRC state transition between inactive state and idle mode.</w:t>
      </w:r>
      <w:r w:rsidR="00865700">
        <w:t xml:space="preserve"> But </w:t>
      </w:r>
      <w:r w:rsidR="00865700">
        <w:lastRenderedPageBreak/>
        <w:t xml:space="preserve">any way, </w:t>
      </w:r>
      <w:r w:rsidR="00BE605D">
        <w:t xml:space="preserve">NR idle mode states should base on LTE </w:t>
      </w:r>
      <w:r w:rsidR="00865700">
        <w:t>idle mode</w:t>
      </w:r>
      <w:r w:rsidR="00BE605D">
        <w:t xml:space="preserve"> states</w:t>
      </w:r>
      <w:r w:rsidR="00865700">
        <w:t xml:space="preserve">. Additional transitions can be added </w:t>
      </w:r>
      <w:r w:rsidR="000358D8">
        <w:t xml:space="preserve">in future </w:t>
      </w:r>
      <w:r w:rsidR="00865700">
        <w:t>to accommodate inactive state.</w:t>
      </w:r>
    </w:p>
    <w:bookmarkStart w:id="2" w:name="_MON_1293608756"/>
    <w:bookmarkEnd w:id="2"/>
    <w:bookmarkStart w:id="3" w:name="_MON_1293608708"/>
    <w:bookmarkEnd w:id="3"/>
    <w:p w14:paraId="637755B0" w14:textId="58080AF0" w:rsidR="00A55E4B" w:rsidRDefault="00A55E4B" w:rsidP="00C8512D">
      <w:pPr>
        <w:rPr>
          <w:i/>
        </w:rPr>
      </w:pPr>
      <w:r w:rsidRPr="007F5331">
        <w:rPr>
          <w:i/>
        </w:rPr>
        <w:object w:dxaOrig="9210" w:dyaOrig="12749" w14:anchorId="6AEB18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05pt;height:581.8pt" o:ole="" fillcolor="window">
            <v:imagedata r:id="rId8" o:title=""/>
          </v:shape>
          <o:OLEObject Type="Embed" ProgID="Word.Picture.8" ShapeID="_x0000_i1025" DrawAspect="Content" ObjectID="_1547564399" r:id="rId9"/>
        </w:object>
      </w:r>
    </w:p>
    <w:p w14:paraId="2AB709AB" w14:textId="4F28F093" w:rsidR="006F265B" w:rsidRDefault="006F265B" w:rsidP="006F265B">
      <w:pPr>
        <w:jc w:val="center"/>
      </w:pPr>
      <w:r>
        <w:rPr>
          <w:i/>
        </w:rPr>
        <w:t>Fig 1 cell selection and reseletion in idle mode</w:t>
      </w:r>
    </w:p>
    <w:p w14:paraId="1CB4EE36" w14:textId="054A8F5F" w:rsidR="000C3013" w:rsidRPr="00FE1F62" w:rsidRDefault="006F265B" w:rsidP="00FE1F62">
      <w:pPr>
        <w:rPr>
          <w:b/>
        </w:rPr>
      </w:pPr>
      <w:r w:rsidRPr="006F265B">
        <w:rPr>
          <w:b/>
        </w:rPr>
        <w:t xml:space="preserve">Proposal 1: NR </w:t>
      </w:r>
      <w:r>
        <w:rPr>
          <w:b/>
        </w:rPr>
        <w:t xml:space="preserve">idle mode </w:t>
      </w:r>
      <w:r w:rsidRPr="006F265B">
        <w:rPr>
          <w:b/>
        </w:rPr>
        <w:t xml:space="preserve">supports all the states defined in LTE idle mode and </w:t>
      </w:r>
      <w:r>
        <w:rPr>
          <w:b/>
        </w:rPr>
        <w:t>adopts</w:t>
      </w:r>
      <w:r w:rsidRPr="006F265B">
        <w:rPr>
          <w:b/>
        </w:rPr>
        <w:t xml:space="preserve"> the LTE idle mode state transition as baseline.</w:t>
      </w:r>
    </w:p>
    <w:p w14:paraId="75B71F3E" w14:textId="3B0006AC" w:rsidR="006A4488" w:rsidRDefault="006A4488" w:rsidP="006A4488">
      <w:pPr>
        <w:pStyle w:val="2"/>
        <w:rPr>
          <w:lang w:eastAsia="zh-CN"/>
        </w:rPr>
      </w:pPr>
      <w:r>
        <w:rPr>
          <w:lang w:eastAsia="zh-CN"/>
        </w:rPr>
        <w:t>support for diverse services e.g. CSG/MBMS/sidelink/URLLC</w:t>
      </w:r>
    </w:p>
    <w:p w14:paraId="7432DF20" w14:textId="1D712417" w:rsidR="00053268" w:rsidRDefault="006A4488" w:rsidP="006A4488">
      <w:pPr>
        <w:jc w:val="left"/>
      </w:pPr>
      <w:r>
        <w:t xml:space="preserve">In LTE, separate cell selection and reselection procedures </w:t>
      </w:r>
      <w:r w:rsidR="00053268">
        <w:t>are</w:t>
      </w:r>
      <w:r>
        <w:t xml:space="preserve"> defined for NB-IoT and other cases. NR is supposed to support more diverse verticals</w:t>
      </w:r>
      <w:r w:rsidR="005362FF">
        <w:t xml:space="preserve"> (eMBB, URLLC, mMTC)</w:t>
      </w:r>
      <w:r w:rsidR="00053268">
        <w:t>, a unified cell selection and reselection framework is preferred to accommodate all the serv</w:t>
      </w:r>
      <w:r w:rsidR="00E463DA">
        <w:t>ice</w:t>
      </w:r>
      <w:r w:rsidR="00053268">
        <w:t>s.</w:t>
      </w:r>
    </w:p>
    <w:p w14:paraId="3C5599F4" w14:textId="02F99954" w:rsidR="006A4488" w:rsidRPr="00053268" w:rsidRDefault="00053268" w:rsidP="006A4488">
      <w:pPr>
        <w:jc w:val="left"/>
        <w:rPr>
          <w:b/>
        </w:rPr>
      </w:pPr>
      <w:r w:rsidRPr="00053268">
        <w:rPr>
          <w:rFonts w:hint="eastAsia"/>
          <w:b/>
        </w:rPr>
        <w:t>Proposal</w:t>
      </w:r>
      <w:r w:rsidR="00820F26">
        <w:rPr>
          <w:b/>
        </w:rPr>
        <w:t xml:space="preserve"> 2</w:t>
      </w:r>
      <w:r w:rsidRPr="00053268">
        <w:rPr>
          <w:rFonts w:hint="eastAsia"/>
          <w:b/>
        </w:rPr>
        <w:t xml:space="preserve">: </w:t>
      </w:r>
      <w:r w:rsidRPr="00053268">
        <w:rPr>
          <w:b/>
        </w:rPr>
        <w:t>A</w:t>
      </w:r>
      <w:r w:rsidRPr="00053268">
        <w:rPr>
          <w:rFonts w:hint="eastAsia"/>
          <w:b/>
        </w:rPr>
        <w:t xml:space="preserve"> unified cell selection and reselection framework </w:t>
      </w:r>
      <w:r w:rsidRPr="00053268">
        <w:rPr>
          <w:b/>
        </w:rPr>
        <w:t xml:space="preserve">should be applied for NR to accommodate </w:t>
      </w:r>
      <w:r w:rsidR="00E463DA">
        <w:rPr>
          <w:b/>
        </w:rPr>
        <w:t>all the supported</w:t>
      </w:r>
      <w:r w:rsidRPr="00053268">
        <w:rPr>
          <w:b/>
        </w:rPr>
        <w:t xml:space="preserve"> services.</w:t>
      </w:r>
      <w:r w:rsidR="006A4488" w:rsidRPr="00053268">
        <w:rPr>
          <w:b/>
        </w:rPr>
        <w:t xml:space="preserve"> </w:t>
      </w:r>
    </w:p>
    <w:p w14:paraId="353699DC" w14:textId="5A8C2889" w:rsidR="006A4488" w:rsidRDefault="006A4488" w:rsidP="00053268">
      <w:pPr>
        <w:jc w:val="left"/>
      </w:pPr>
      <w:r>
        <w:t xml:space="preserve">During last RAN2 meeting, </w:t>
      </w:r>
      <w:r w:rsidR="005362FF">
        <w:t xml:space="preserve">for the services supported, </w:t>
      </w:r>
      <w:r>
        <w:t xml:space="preserve">RAN2 </w:t>
      </w:r>
      <w:r w:rsidR="00053268">
        <w:t xml:space="preserve">agreed to prioritise a frequency based on </w:t>
      </w:r>
      <w:r w:rsidR="005362FF">
        <w:t xml:space="preserve">the </w:t>
      </w:r>
      <w:r w:rsidR="00053268">
        <w:t>service, and on the selected frequency the UE attempts to camp on the best cell. However, it is unclear whether this mechanism is for cell reselection only or can also be used for cell selection.</w:t>
      </w:r>
    </w:p>
    <w:p w14:paraId="0AB95742" w14:textId="1D34723A" w:rsidR="006A4488" w:rsidRDefault="006A4488" w:rsidP="006A4488">
      <w:pPr>
        <w:jc w:val="left"/>
      </w:pPr>
      <w:r>
        <w:t xml:space="preserve">In LTE, for cell selection, </w:t>
      </w:r>
      <w:r w:rsidR="005362FF">
        <w:t xml:space="preserve">UE performs suitability check only, </w:t>
      </w:r>
      <w:r>
        <w:t>there is no service availability check for frequency</w:t>
      </w:r>
      <w:r w:rsidR="005362FF">
        <w:t xml:space="preserve"> prioritization. </w:t>
      </w:r>
      <w:r>
        <w:t xml:space="preserve">It is checked when UE performs cell reselection, and UE considers the frequency that provides the services UE interests as the highest priority frequency. </w:t>
      </w:r>
      <w:r>
        <w:rPr>
          <w:lang w:val="en-US"/>
        </w:rPr>
        <w:t xml:space="preserve">The underline reason is that cell selection is for UE to acquire normal service as soon as possible. </w:t>
      </w:r>
      <w:r w:rsidR="005362FF">
        <w:rPr>
          <w:lang w:val="en-US"/>
        </w:rPr>
        <w:t xml:space="preserve">Suitability check is used to guarantee that purpose. Whereas service availability check for </w:t>
      </w:r>
      <w:r w:rsidR="005362FF">
        <w:t>frequency prioritization</w:t>
      </w:r>
      <w:r w:rsidR="005362FF">
        <w:rPr>
          <w:lang w:val="en-US"/>
        </w:rPr>
        <w:t xml:space="preserve"> is used for check a specific service UE interests, with or without which will not </w:t>
      </w:r>
      <w:r w:rsidR="00500407">
        <w:rPr>
          <w:lang w:val="en-US"/>
        </w:rPr>
        <w:t>impede</w:t>
      </w:r>
      <w:r w:rsidR="005362FF">
        <w:rPr>
          <w:lang w:val="en-US"/>
        </w:rPr>
        <w:t xml:space="preserve"> UE from receiving normal service</w:t>
      </w:r>
      <w:r>
        <w:rPr>
          <w:lang w:val="en-US"/>
        </w:rPr>
        <w:t>.</w:t>
      </w:r>
      <w:r w:rsidR="00407A4D">
        <w:rPr>
          <w:lang w:val="en-US"/>
        </w:rPr>
        <w:t xml:space="preserve"> Thus, w</w:t>
      </w:r>
      <w:r>
        <w:t>e think that agreement 1 is for cell reselection only.</w:t>
      </w:r>
    </w:p>
    <w:p w14:paraId="03552A4A" w14:textId="3C7BCCDC" w:rsidR="006A4488" w:rsidRDefault="006A4488" w:rsidP="006A4488">
      <w:pPr>
        <w:jc w:val="left"/>
        <w:rPr>
          <w:b/>
        </w:rPr>
      </w:pPr>
      <w:r w:rsidRPr="006B35C9">
        <w:rPr>
          <w:b/>
        </w:rPr>
        <w:t>Proposal</w:t>
      </w:r>
      <w:r w:rsidR="00820F26">
        <w:rPr>
          <w:b/>
        </w:rPr>
        <w:t xml:space="preserve"> 3</w:t>
      </w:r>
      <w:r w:rsidRPr="006B35C9">
        <w:rPr>
          <w:b/>
        </w:rPr>
        <w:t>: Clarify that frequency prioritization based on service is only applicable to cell reselection</w:t>
      </w:r>
      <w:r w:rsidR="008F4412">
        <w:rPr>
          <w:b/>
        </w:rPr>
        <w:t xml:space="preserve">, and can be used for services </w:t>
      </w:r>
      <w:r w:rsidR="00192E6D">
        <w:rPr>
          <w:b/>
        </w:rPr>
        <w:t>e.g. MBMS, sidelink</w:t>
      </w:r>
      <w:r w:rsidR="001C65FA">
        <w:rPr>
          <w:b/>
        </w:rPr>
        <w:t>, CSG</w:t>
      </w:r>
      <w:r w:rsidRPr="006B35C9">
        <w:rPr>
          <w:b/>
        </w:rPr>
        <w:t>.</w:t>
      </w:r>
    </w:p>
    <w:p w14:paraId="5B784257" w14:textId="3801E555" w:rsidR="00C76098" w:rsidRDefault="006A4488" w:rsidP="00C76098">
      <w:pPr>
        <w:jc w:val="left"/>
      </w:pPr>
      <w:r>
        <w:rPr>
          <w:rFonts w:hint="eastAsia"/>
        </w:rPr>
        <w:t xml:space="preserve">In LTE, </w:t>
      </w:r>
      <w:r>
        <w:t>CSG is supported</w:t>
      </w:r>
      <w:r w:rsidR="00192E6D">
        <w:t>.</w:t>
      </w:r>
      <w:r>
        <w:t xml:space="preserve"> </w:t>
      </w:r>
      <w:r w:rsidR="00192E6D">
        <w:t xml:space="preserve">A user can obtain normal service from a </w:t>
      </w:r>
      <w:r w:rsidR="00CB138D">
        <w:t xml:space="preserve">CSG </w:t>
      </w:r>
      <w:r w:rsidR="00192E6D">
        <w:t xml:space="preserve">cell only when the cell is a CSG member cell. Therefore, </w:t>
      </w:r>
      <w:r w:rsidR="00C76098">
        <w:t xml:space="preserve">the check for CSG is included in suitability criterion. </w:t>
      </w:r>
      <w:r>
        <w:t>For NR, we see no reason to deviate from this principle if CSG is supported.</w:t>
      </w:r>
    </w:p>
    <w:p w14:paraId="5B7265AD" w14:textId="746EE73E" w:rsidR="0066116F" w:rsidRPr="00C76098" w:rsidRDefault="006A4488" w:rsidP="00C76098">
      <w:pPr>
        <w:jc w:val="left"/>
      </w:pPr>
      <w:r w:rsidRPr="00C76098">
        <w:rPr>
          <w:rFonts w:hint="eastAsia"/>
          <w:b/>
        </w:rPr>
        <w:t>Proposal</w:t>
      </w:r>
      <w:r w:rsidR="00820F26">
        <w:rPr>
          <w:b/>
        </w:rPr>
        <w:t xml:space="preserve"> 4</w:t>
      </w:r>
      <w:r w:rsidRPr="00C76098">
        <w:rPr>
          <w:rFonts w:hint="eastAsia"/>
          <w:b/>
        </w:rPr>
        <w:t xml:space="preserve">: suitability criterion includes </w:t>
      </w:r>
      <w:r w:rsidRPr="00C76098">
        <w:rPr>
          <w:b/>
        </w:rPr>
        <w:t>"For a CSG cell, the cell is a CSG member cell for the UE".</w:t>
      </w:r>
    </w:p>
    <w:p w14:paraId="4B991132" w14:textId="77777777" w:rsidR="006A4488" w:rsidRPr="006A4488" w:rsidRDefault="006A4488" w:rsidP="006A4488"/>
    <w:p w14:paraId="460451C5" w14:textId="1C3857AC" w:rsidR="00B21D4B" w:rsidRPr="00B21D4B" w:rsidRDefault="00B21D4B" w:rsidP="00B21D4B">
      <w:pPr>
        <w:pStyle w:val="2"/>
        <w:rPr>
          <w:lang w:eastAsia="zh-CN"/>
        </w:rPr>
      </w:pPr>
      <w:r>
        <w:rPr>
          <w:lang w:eastAsia="zh-CN"/>
        </w:rPr>
        <w:t>Other cell reselection mechanisms to support</w:t>
      </w:r>
    </w:p>
    <w:p w14:paraId="2617D0A3" w14:textId="77777777" w:rsidR="00741FE1" w:rsidRDefault="00B21D4B" w:rsidP="00FE1F62">
      <w:pPr>
        <w:jc w:val="left"/>
        <w:rPr>
          <w:lang w:val="en-US"/>
        </w:rPr>
      </w:pPr>
      <w:r>
        <w:rPr>
          <w:lang w:val="en-US"/>
        </w:rPr>
        <w:t xml:space="preserve">Last RAN2 meeting agreed to use LTE cell reselection mechanisms as baseline. </w:t>
      </w:r>
      <w:r w:rsidR="00004E7D">
        <w:rPr>
          <w:lang w:val="en-US"/>
        </w:rPr>
        <w:t>LTE cell reselection mechanisms include</w:t>
      </w:r>
      <w:r w:rsidR="00741FE1">
        <w:rPr>
          <w:lang w:val="en-US"/>
        </w:rPr>
        <w:t>:</w:t>
      </w:r>
    </w:p>
    <w:p w14:paraId="7561569A" w14:textId="77777777" w:rsidR="00741FE1" w:rsidRPr="004C74D8" w:rsidRDefault="00004E7D" w:rsidP="00741FE1">
      <w:pPr>
        <w:pStyle w:val="ad"/>
        <w:numPr>
          <w:ilvl w:val="0"/>
          <w:numId w:val="41"/>
        </w:numPr>
        <w:ind w:firstLineChars="0"/>
        <w:jc w:val="left"/>
        <w:rPr>
          <w:rFonts w:ascii="Times New Roman" w:hAnsi="Times New Roman"/>
          <w:kern w:val="0"/>
          <w:sz w:val="22"/>
          <w:szCs w:val="20"/>
        </w:rPr>
      </w:pPr>
      <w:r w:rsidRPr="004C74D8">
        <w:rPr>
          <w:rFonts w:ascii="Times New Roman" w:hAnsi="Times New Roman"/>
          <w:kern w:val="0"/>
          <w:sz w:val="22"/>
          <w:szCs w:val="20"/>
        </w:rPr>
        <w:t xml:space="preserve">intra-frequency </w:t>
      </w:r>
      <w:r w:rsidR="00741FE1" w:rsidRPr="004C74D8">
        <w:rPr>
          <w:rFonts w:ascii="Times New Roman" w:hAnsi="Times New Roman"/>
          <w:kern w:val="0"/>
          <w:sz w:val="22"/>
          <w:szCs w:val="20"/>
        </w:rPr>
        <w:t>cell ranking</w:t>
      </w:r>
    </w:p>
    <w:p w14:paraId="6FD10EB7" w14:textId="77777777" w:rsidR="00741FE1" w:rsidRPr="004C74D8" w:rsidRDefault="00004E7D" w:rsidP="00741FE1">
      <w:pPr>
        <w:pStyle w:val="ad"/>
        <w:numPr>
          <w:ilvl w:val="0"/>
          <w:numId w:val="41"/>
        </w:numPr>
        <w:ind w:firstLineChars="0"/>
        <w:jc w:val="left"/>
        <w:rPr>
          <w:rFonts w:ascii="Times New Roman" w:hAnsi="Times New Roman"/>
          <w:kern w:val="0"/>
          <w:sz w:val="22"/>
          <w:szCs w:val="20"/>
        </w:rPr>
      </w:pPr>
      <w:r w:rsidRPr="004C74D8">
        <w:rPr>
          <w:rFonts w:ascii="Times New Roman" w:hAnsi="Times New Roman"/>
          <w:kern w:val="0"/>
          <w:sz w:val="22"/>
          <w:szCs w:val="20"/>
        </w:rPr>
        <w:t xml:space="preserve">inter-frequency absolute </w:t>
      </w:r>
      <w:r w:rsidR="00741FE1" w:rsidRPr="004C74D8">
        <w:rPr>
          <w:rFonts w:ascii="Times New Roman" w:hAnsi="Times New Roman"/>
          <w:kern w:val="0"/>
          <w:sz w:val="22"/>
          <w:szCs w:val="20"/>
        </w:rPr>
        <w:t>priority</w:t>
      </w:r>
    </w:p>
    <w:p w14:paraId="27F870C6" w14:textId="22466457" w:rsidR="00741FE1" w:rsidRPr="004C74D8" w:rsidRDefault="00741FE1" w:rsidP="00741FE1">
      <w:pPr>
        <w:pStyle w:val="ad"/>
        <w:numPr>
          <w:ilvl w:val="0"/>
          <w:numId w:val="41"/>
        </w:numPr>
        <w:ind w:firstLineChars="0"/>
        <w:jc w:val="left"/>
        <w:rPr>
          <w:rFonts w:ascii="Times New Roman" w:hAnsi="Times New Roman"/>
          <w:kern w:val="0"/>
          <w:sz w:val="22"/>
          <w:szCs w:val="20"/>
        </w:rPr>
      </w:pPr>
      <w:r w:rsidRPr="004C74D8">
        <w:rPr>
          <w:rFonts w:ascii="Times New Roman" w:hAnsi="Times New Roman"/>
          <w:kern w:val="0"/>
          <w:sz w:val="22"/>
          <w:szCs w:val="20"/>
        </w:rPr>
        <w:t>inter frequency redistribution priority</w:t>
      </w:r>
      <w:r w:rsidR="00004E7D" w:rsidRPr="004C74D8">
        <w:rPr>
          <w:rFonts w:ascii="Times New Roman" w:hAnsi="Times New Roman"/>
          <w:kern w:val="0"/>
          <w:sz w:val="22"/>
          <w:szCs w:val="20"/>
        </w:rPr>
        <w:t xml:space="preserve"> </w:t>
      </w:r>
    </w:p>
    <w:p w14:paraId="018428D7" w14:textId="77777777" w:rsidR="00741FE1" w:rsidRPr="004C74D8" w:rsidRDefault="00004E7D" w:rsidP="00741FE1">
      <w:pPr>
        <w:pStyle w:val="ad"/>
        <w:numPr>
          <w:ilvl w:val="0"/>
          <w:numId w:val="41"/>
        </w:numPr>
        <w:ind w:firstLineChars="0"/>
        <w:jc w:val="left"/>
        <w:rPr>
          <w:rFonts w:ascii="Times New Roman" w:hAnsi="Times New Roman"/>
          <w:kern w:val="0"/>
          <w:sz w:val="22"/>
          <w:szCs w:val="20"/>
        </w:rPr>
      </w:pPr>
      <w:r w:rsidRPr="004C74D8">
        <w:rPr>
          <w:rFonts w:ascii="Times New Roman" w:hAnsi="Times New Roman"/>
          <w:kern w:val="0"/>
          <w:sz w:val="22"/>
          <w:szCs w:val="20"/>
        </w:rPr>
        <w:t>neighbor frequency specific common reselection parameters</w:t>
      </w:r>
    </w:p>
    <w:p w14:paraId="3A399231" w14:textId="02469154" w:rsidR="002B11FC" w:rsidRPr="004C74D8" w:rsidRDefault="002B11FC" w:rsidP="00741FE1">
      <w:pPr>
        <w:pStyle w:val="ad"/>
        <w:numPr>
          <w:ilvl w:val="0"/>
          <w:numId w:val="41"/>
        </w:numPr>
        <w:ind w:firstLineChars="0"/>
        <w:jc w:val="left"/>
        <w:rPr>
          <w:rFonts w:ascii="Times New Roman" w:hAnsi="Times New Roman"/>
          <w:kern w:val="0"/>
          <w:sz w:val="22"/>
          <w:szCs w:val="20"/>
        </w:rPr>
      </w:pPr>
      <w:r w:rsidRPr="004C74D8">
        <w:rPr>
          <w:rFonts w:ascii="Times New Roman" w:hAnsi="Times New Roman"/>
          <w:kern w:val="0"/>
          <w:sz w:val="22"/>
          <w:szCs w:val="20"/>
        </w:rPr>
        <w:t>n</w:t>
      </w:r>
      <w:r w:rsidR="0072035C" w:rsidRPr="004C74D8">
        <w:rPr>
          <w:rFonts w:ascii="Times New Roman" w:hAnsi="Times New Roman"/>
          <w:kern w:val="0"/>
          <w:sz w:val="22"/>
          <w:szCs w:val="20"/>
        </w:rPr>
        <w:t>eighboring cell lists</w:t>
      </w:r>
    </w:p>
    <w:p w14:paraId="2212F640" w14:textId="77777777" w:rsidR="00741FE1" w:rsidRPr="004C74D8" w:rsidRDefault="00741FE1" w:rsidP="00741FE1">
      <w:pPr>
        <w:pStyle w:val="ad"/>
        <w:numPr>
          <w:ilvl w:val="0"/>
          <w:numId w:val="41"/>
        </w:numPr>
        <w:ind w:firstLineChars="0"/>
        <w:jc w:val="left"/>
        <w:rPr>
          <w:rFonts w:ascii="Times New Roman" w:hAnsi="Times New Roman"/>
          <w:kern w:val="0"/>
          <w:sz w:val="22"/>
          <w:szCs w:val="20"/>
        </w:rPr>
      </w:pPr>
      <w:r w:rsidRPr="004C74D8">
        <w:rPr>
          <w:rFonts w:ascii="Times New Roman" w:hAnsi="Times New Roman"/>
          <w:kern w:val="0"/>
          <w:sz w:val="22"/>
          <w:szCs w:val="20"/>
        </w:rPr>
        <w:t>black lists</w:t>
      </w:r>
    </w:p>
    <w:p w14:paraId="5B254A2C" w14:textId="2B1B5C2D" w:rsidR="00B21D4B" w:rsidRPr="004C74D8" w:rsidRDefault="00741FE1" w:rsidP="00741FE1">
      <w:pPr>
        <w:pStyle w:val="ad"/>
        <w:numPr>
          <w:ilvl w:val="0"/>
          <w:numId w:val="41"/>
        </w:numPr>
        <w:ind w:firstLineChars="0"/>
        <w:jc w:val="left"/>
        <w:rPr>
          <w:rFonts w:ascii="Times New Roman" w:hAnsi="Times New Roman"/>
          <w:kern w:val="0"/>
          <w:sz w:val="22"/>
          <w:szCs w:val="20"/>
        </w:rPr>
      </w:pPr>
      <w:r w:rsidRPr="004C74D8">
        <w:rPr>
          <w:rFonts w:ascii="Times New Roman" w:hAnsi="Times New Roman"/>
          <w:kern w:val="0"/>
          <w:sz w:val="22"/>
          <w:szCs w:val="20"/>
        </w:rPr>
        <w:t>speed dependent reselection</w:t>
      </w:r>
    </w:p>
    <w:p w14:paraId="30295D8C" w14:textId="03930EE7" w:rsidR="007C33E2" w:rsidRPr="004C74D8" w:rsidRDefault="00E27985" w:rsidP="00FE1F62">
      <w:pPr>
        <w:pStyle w:val="ad"/>
        <w:numPr>
          <w:ilvl w:val="0"/>
          <w:numId w:val="41"/>
        </w:numPr>
        <w:ind w:firstLineChars="0"/>
        <w:jc w:val="left"/>
        <w:rPr>
          <w:rFonts w:ascii="Times New Roman" w:hAnsi="Times New Roman"/>
          <w:kern w:val="0"/>
          <w:sz w:val="22"/>
          <w:szCs w:val="20"/>
        </w:rPr>
      </w:pPr>
      <w:r w:rsidRPr="004C74D8">
        <w:rPr>
          <w:rFonts w:ascii="Times New Roman" w:hAnsi="Times New Roman"/>
          <w:kern w:val="0"/>
          <w:sz w:val="22"/>
          <w:szCs w:val="20"/>
        </w:rPr>
        <w:t>Per UE or UE group specific reselection parameters</w:t>
      </w:r>
    </w:p>
    <w:p w14:paraId="732EFB95" w14:textId="5DAA25C4" w:rsidR="002E48F2" w:rsidRPr="00A70606" w:rsidRDefault="002E48F2" w:rsidP="00FE1F62">
      <w:pPr>
        <w:jc w:val="left"/>
        <w:rPr>
          <w:b/>
          <w:lang w:val="en-US"/>
        </w:rPr>
      </w:pPr>
      <w:r w:rsidRPr="00A70606">
        <w:rPr>
          <w:b/>
          <w:lang w:val="en-US"/>
        </w:rPr>
        <w:t>Proposal</w:t>
      </w:r>
      <w:r w:rsidR="00820F26">
        <w:rPr>
          <w:b/>
          <w:lang w:val="en-US"/>
        </w:rPr>
        <w:t xml:space="preserve"> 5</w:t>
      </w:r>
      <w:r w:rsidRPr="00A70606">
        <w:rPr>
          <w:b/>
          <w:lang w:val="en-US"/>
        </w:rPr>
        <w:t xml:space="preserve">: </w:t>
      </w:r>
      <w:r w:rsidR="00A70606" w:rsidRPr="00A70606">
        <w:rPr>
          <w:b/>
          <w:lang w:val="en-US"/>
        </w:rPr>
        <w:t>NR cell reselection supports all the</w:t>
      </w:r>
      <w:r w:rsidR="00A70606">
        <w:rPr>
          <w:b/>
          <w:lang w:val="en-US"/>
        </w:rPr>
        <w:t xml:space="preserve"> LTE</w:t>
      </w:r>
      <w:r w:rsidR="00A70606" w:rsidRPr="00A70606">
        <w:rPr>
          <w:b/>
          <w:lang w:val="en-US"/>
        </w:rPr>
        <w:t xml:space="preserve"> cell reselection mechanisms, includes:</w:t>
      </w:r>
    </w:p>
    <w:p w14:paraId="258E28FC" w14:textId="77777777" w:rsidR="00A70606" w:rsidRPr="00A70606" w:rsidRDefault="00A70606" w:rsidP="00A70606">
      <w:pPr>
        <w:pStyle w:val="ad"/>
        <w:numPr>
          <w:ilvl w:val="0"/>
          <w:numId w:val="42"/>
        </w:numPr>
        <w:ind w:firstLineChars="0"/>
        <w:jc w:val="left"/>
        <w:rPr>
          <w:rFonts w:ascii="Times New Roman" w:hAnsi="Times New Roman"/>
          <w:b/>
          <w:kern w:val="0"/>
          <w:sz w:val="22"/>
          <w:szCs w:val="20"/>
        </w:rPr>
      </w:pPr>
      <w:r w:rsidRPr="00A70606">
        <w:rPr>
          <w:rFonts w:ascii="Times New Roman" w:hAnsi="Times New Roman"/>
          <w:b/>
          <w:kern w:val="0"/>
          <w:sz w:val="22"/>
          <w:szCs w:val="20"/>
        </w:rPr>
        <w:t>intra-frequency cell ranking</w:t>
      </w:r>
    </w:p>
    <w:p w14:paraId="59C71DF7" w14:textId="77777777" w:rsidR="00A70606" w:rsidRPr="00A70606" w:rsidRDefault="00A70606" w:rsidP="00A70606">
      <w:pPr>
        <w:pStyle w:val="ad"/>
        <w:numPr>
          <w:ilvl w:val="0"/>
          <w:numId w:val="42"/>
        </w:numPr>
        <w:ind w:firstLineChars="0"/>
        <w:jc w:val="left"/>
        <w:rPr>
          <w:rFonts w:ascii="Times New Roman" w:hAnsi="Times New Roman"/>
          <w:b/>
          <w:kern w:val="0"/>
          <w:sz w:val="22"/>
          <w:szCs w:val="20"/>
        </w:rPr>
      </w:pPr>
      <w:r w:rsidRPr="00A70606">
        <w:rPr>
          <w:rFonts w:ascii="Times New Roman" w:hAnsi="Times New Roman"/>
          <w:b/>
          <w:kern w:val="0"/>
          <w:sz w:val="22"/>
          <w:szCs w:val="20"/>
        </w:rPr>
        <w:t>inter-frequency absolute priority</w:t>
      </w:r>
    </w:p>
    <w:p w14:paraId="46D58571" w14:textId="77777777" w:rsidR="00A70606" w:rsidRPr="00A70606" w:rsidRDefault="00A70606" w:rsidP="00A70606">
      <w:pPr>
        <w:pStyle w:val="ad"/>
        <w:numPr>
          <w:ilvl w:val="0"/>
          <w:numId w:val="42"/>
        </w:numPr>
        <w:ind w:firstLineChars="0"/>
        <w:jc w:val="left"/>
        <w:rPr>
          <w:rFonts w:ascii="Times New Roman" w:hAnsi="Times New Roman"/>
          <w:b/>
          <w:kern w:val="0"/>
          <w:sz w:val="22"/>
          <w:szCs w:val="20"/>
        </w:rPr>
      </w:pPr>
      <w:r w:rsidRPr="00A70606">
        <w:rPr>
          <w:rFonts w:ascii="Times New Roman" w:hAnsi="Times New Roman"/>
          <w:b/>
          <w:kern w:val="0"/>
          <w:sz w:val="22"/>
          <w:szCs w:val="20"/>
        </w:rPr>
        <w:t xml:space="preserve">inter frequency redistribution priority </w:t>
      </w:r>
    </w:p>
    <w:p w14:paraId="086D0B6F" w14:textId="77777777" w:rsidR="00A70606" w:rsidRPr="00A70606" w:rsidRDefault="00A70606" w:rsidP="00A70606">
      <w:pPr>
        <w:pStyle w:val="ad"/>
        <w:numPr>
          <w:ilvl w:val="0"/>
          <w:numId w:val="42"/>
        </w:numPr>
        <w:ind w:firstLineChars="0"/>
        <w:jc w:val="left"/>
        <w:rPr>
          <w:rFonts w:ascii="Times New Roman" w:hAnsi="Times New Roman"/>
          <w:b/>
          <w:kern w:val="0"/>
          <w:sz w:val="22"/>
          <w:szCs w:val="20"/>
        </w:rPr>
      </w:pPr>
      <w:r w:rsidRPr="00A70606">
        <w:rPr>
          <w:rFonts w:ascii="Times New Roman" w:hAnsi="Times New Roman"/>
          <w:b/>
          <w:kern w:val="0"/>
          <w:sz w:val="22"/>
          <w:szCs w:val="20"/>
        </w:rPr>
        <w:t>neighbor frequency specific common reselection parameters</w:t>
      </w:r>
    </w:p>
    <w:p w14:paraId="5A5C4A75" w14:textId="77777777" w:rsidR="00A70606" w:rsidRPr="00A70606" w:rsidRDefault="00A70606" w:rsidP="00A70606">
      <w:pPr>
        <w:pStyle w:val="ad"/>
        <w:numPr>
          <w:ilvl w:val="0"/>
          <w:numId w:val="42"/>
        </w:numPr>
        <w:ind w:firstLineChars="0"/>
        <w:jc w:val="left"/>
        <w:rPr>
          <w:rFonts w:ascii="Times New Roman" w:hAnsi="Times New Roman"/>
          <w:b/>
          <w:kern w:val="0"/>
          <w:sz w:val="22"/>
          <w:szCs w:val="20"/>
        </w:rPr>
      </w:pPr>
      <w:r w:rsidRPr="00A70606">
        <w:rPr>
          <w:rFonts w:ascii="Times New Roman" w:hAnsi="Times New Roman"/>
          <w:b/>
          <w:kern w:val="0"/>
          <w:sz w:val="22"/>
          <w:szCs w:val="20"/>
        </w:rPr>
        <w:t>neighboring cell lists</w:t>
      </w:r>
    </w:p>
    <w:p w14:paraId="21A15FFE" w14:textId="77777777" w:rsidR="00A70606" w:rsidRPr="00A70606" w:rsidRDefault="00A70606" w:rsidP="00A70606">
      <w:pPr>
        <w:pStyle w:val="ad"/>
        <w:numPr>
          <w:ilvl w:val="0"/>
          <w:numId w:val="42"/>
        </w:numPr>
        <w:ind w:firstLineChars="0"/>
        <w:jc w:val="left"/>
        <w:rPr>
          <w:rFonts w:ascii="Times New Roman" w:hAnsi="Times New Roman"/>
          <w:b/>
          <w:kern w:val="0"/>
          <w:sz w:val="22"/>
          <w:szCs w:val="20"/>
        </w:rPr>
      </w:pPr>
      <w:r w:rsidRPr="00A70606">
        <w:rPr>
          <w:rFonts w:ascii="Times New Roman" w:hAnsi="Times New Roman"/>
          <w:b/>
          <w:kern w:val="0"/>
          <w:sz w:val="22"/>
          <w:szCs w:val="20"/>
        </w:rPr>
        <w:t>black lists</w:t>
      </w:r>
    </w:p>
    <w:p w14:paraId="46EC65EB" w14:textId="77777777" w:rsidR="00A70606" w:rsidRPr="00A70606" w:rsidRDefault="00A70606" w:rsidP="00A70606">
      <w:pPr>
        <w:pStyle w:val="ad"/>
        <w:numPr>
          <w:ilvl w:val="0"/>
          <w:numId w:val="42"/>
        </w:numPr>
        <w:ind w:firstLineChars="0"/>
        <w:jc w:val="left"/>
        <w:rPr>
          <w:rFonts w:ascii="Times New Roman" w:hAnsi="Times New Roman"/>
          <w:b/>
          <w:kern w:val="0"/>
          <w:sz w:val="22"/>
          <w:szCs w:val="20"/>
        </w:rPr>
      </w:pPr>
      <w:r w:rsidRPr="00A70606">
        <w:rPr>
          <w:rFonts w:ascii="Times New Roman" w:hAnsi="Times New Roman"/>
          <w:b/>
          <w:kern w:val="0"/>
          <w:sz w:val="22"/>
          <w:szCs w:val="20"/>
        </w:rPr>
        <w:t>speed dependent reselection</w:t>
      </w:r>
    </w:p>
    <w:p w14:paraId="760ECF9F" w14:textId="77777777" w:rsidR="00A70606" w:rsidRPr="00A70606" w:rsidRDefault="00A70606" w:rsidP="00A70606">
      <w:pPr>
        <w:pStyle w:val="ad"/>
        <w:numPr>
          <w:ilvl w:val="0"/>
          <w:numId w:val="42"/>
        </w:numPr>
        <w:ind w:firstLineChars="0"/>
        <w:jc w:val="left"/>
        <w:rPr>
          <w:rFonts w:ascii="Times New Roman" w:hAnsi="Times New Roman"/>
          <w:b/>
          <w:kern w:val="0"/>
          <w:sz w:val="22"/>
          <w:szCs w:val="20"/>
        </w:rPr>
      </w:pPr>
      <w:r w:rsidRPr="00A70606">
        <w:rPr>
          <w:rFonts w:ascii="Times New Roman" w:hAnsi="Times New Roman"/>
          <w:b/>
          <w:kern w:val="0"/>
          <w:sz w:val="22"/>
          <w:szCs w:val="20"/>
        </w:rPr>
        <w:t>Per UE or UE group specific reselection parameters</w:t>
      </w:r>
    </w:p>
    <w:p w14:paraId="1D3C18BF" w14:textId="77777777" w:rsidR="00A70606" w:rsidRDefault="00A70606" w:rsidP="00FE1F62">
      <w:pPr>
        <w:jc w:val="left"/>
        <w:rPr>
          <w:lang w:val="en-US"/>
        </w:rPr>
      </w:pPr>
    </w:p>
    <w:p w14:paraId="3DF67FF4" w14:textId="4BC21576" w:rsidR="007C33E2" w:rsidRDefault="001415B3" w:rsidP="00FE1F62">
      <w:pPr>
        <w:jc w:val="left"/>
        <w:rPr>
          <w:lang w:val="en-US"/>
        </w:rPr>
      </w:pPr>
      <w:r>
        <w:rPr>
          <w:lang w:val="en-US"/>
        </w:rPr>
        <w:t>F</w:t>
      </w:r>
      <w:r w:rsidR="007C33E2">
        <w:rPr>
          <w:rFonts w:hint="eastAsia"/>
          <w:lang w:val="en-US"/>
        </w:rPr>
        <w:t xml:space="preserve">urther </w:t>
      </w:r>
      <w:r w:rsidR="00BE51E0">
        <w:rPr>
          <w:lang w:val="en-US"/>
        </w:rPr>
        <w:t>analysis</w:t>
      </w:r>
      <w:r w:rsidR="007C33E2">
        <w:rPr>
          <w:lang w:val="en-US"/>
        </w:rPr>
        <w:t xml:space="preserve"> of </w:t>
      </w:r>
      <w:r>
        <w:rPr>
          <w:lang w:val="en-US"/>
        </w:rPr>
        <w:t xml:space="preserve">some of </w:t>
      </w:r>
      <w:r w:rsidR="007C33E2">
        <w:rPr>
          <w:lang w:val="en-US"/>
        </w:rPr>
        <w:t>the mechanisms are given as follow:</w:t>
      </w:r>
    </w:p>
    <w:p w14:paraId="3F65BEB6" w14:textId="110036C7" w:rsidR="007C33E2" w:rsidRPr="007C33E2" w:rsidRDefault="007C33E2" w:rsidP="001C2FC0">
      <w:pPr>
        <w:jc w:val="left"/>
        <w:rPr>
          <w:u w:val="single"/>
          <w:lang w:val="en-US"/>
        </w:rPr>
      </w:pPr>
      <w:r w:rsidRPr="007C33E2">
        <w:rPr>
          <w:rFonts w:hint="eastAsia"/>
          <w:u w:val="single"/>
          <w:lang w:val="en-US"/>
        </w:rPr>
        <w:t>inter frequency redistribution</w:t>
      </w:r>
    </w:p>
    <w:p w14:paraId="25C54C8D" w14:textId="77777777" w:rsidR="00F200EB" w:rsidRDefault="00070305" w:rsidP="001C2FC0">
      <w:pPr>
        <w:jc w:val="left"/>
        <w:rPr>
          <w:lang w:val="en-US"/>
        </w:rPr>
      </w:pPr>
      <w:r>
        <w:rPr>
          <w:lang w:val="en-US"/>
        </w:rPr>
        <w:t>From operator point of view, it is desirable that UEs</w:t>
      </w:r>
      <w:r w:rsidR="0080651B">
        <w:rPr>
          <w:lang w:val="en-US"/>
        </w:rPr>
        <w:t>'</w:t>
      </w:r>
      <w:r>
        <w:rPr>
          <w:lang w:val="en-US"/>
        </w:rPr>
        <w:t xml:space="preserve"> </w:t>
      </w:r>
      <w:r w:rsidR="0080651B">
        <w:rPr>
          <w:lang w:val="en-US"/>
        </w:rPr>
        <w:t>distribution</w:t>
      </w:r>
      <w:r>
        <w:rPr>
          <w:lang w:val="en-US"/>
        </w:rPr>
        <w:t xml:space="preserve"> among frequencies and cells </w:t>
      </w:r>
      <w:r w:rsidR="0080651B">
        <w:rPr>
          <w:lang w:val="en-US"/>
        </w:rPr>
        <w:t xml:space="preserve">can be controlled by operator </w:t>
      </w:r>
      <w:r>
        <w:rPr>
          <w:lang w:val="en-US"/>
        </w:rPr>
        <w:t xml:space="preserve">during cell reselection stage to avoid access overload </w:t>
      </w:r>
      <w:r w:rsidR="00270DE9">
        <w:rPr>
          <w:lang w:val="en-US"/>
        </w:rPr>
        <w:t xml:space="preserve">afterwards. </w:t>
      </w:r>
      <w:r>
        <w:rPr>
          <w:lang w:val="en-US"/>
        </w:rPr>
        <w:t xml:space="preserve">LTE </w:t>
      </w:r>
      <w:r w:rsidR="00270DE9">
        <w:rPr>
          <w:lang w:val="en-US"/>
        </w:rPr>
        <w:t>enables this operation by supporting</w:t>
      </w:r>
      <w:r>
        <w:rPr>
          <w:lang w:val="en-US"/>
        </w:rPr>
        <w:t xml:space="preserve"> i</w:t>
      </w:r>
      <w:r w:rsidR="005C2186" w:rsidRPr="005C2186">
        <w:rPr>
          <w:lang w:val="en-US"/>
        </w:rPr>
        <w:t xml:space="preserve">nter-frequency E-UTRAN reselection based on redistribution priority. </w:t>
      </w:r>
      <w:r w:rsidR="007636D3">
        <w:rPr>
          <w:lang w:val="en-US"/>
        </w:rPr>
        <w:t xml:space="preserve">SIB3 &amp; SIB5 will broadcast the redistribution factor of the serving frequency (cell) and neighbor frequencies (cell) respectively. Redistribution factor determines the ratio of UE distributed to the target frequency or cell. </w:t>
      </w:r>
      <w:r w:rsidR="005C2186" w:rsidRPr="005C2186">
        <w:rPr>
          <w:lang w:val="en-US"/>
        </w:rPr>
        <w:t xml:space="preserve">A UE may be redistributed to a </w:t>
      </w:r>
      <w:r>
        <w:rPr>
          <w:lang w:val="en-US"/>
        </w:rPr>
        <w:t>frequency or cell</w:t>
      </w:r>
      <w:r w:rsidR="005C2186" w:rsidRPr="005C2186">
        <w:rPr>
          <w:lang w:val="en-US"/>
        </w:rPr>
        <w:t xml:space="preserve"> </w:t>
      </w:r>
      <w:r w:rsidR="007636D3">
        <w:rPr>
          <w:lang w:val="en-US"/>
        </w:rPr>
        <w:t xml:space="preserve">based on the redistribution factor and frequency priority. </w:t>
      </w:r>
      <w:r w:rsidR="00F200EB">
        <w:rPr>
          <w:lang w:val="en-US"/>
        </w:rPr>
        <w:t>UE</w:t>
      </w:r>
      <w:r w:rsidR="005C2186" w:rsidRPr="005C2186">
        <w:rPr>
          <w:lang w:val="en-US"/>
        </w:rPr>
        <w:t xml:space="preserve"> will consider </w:t>
      </w:r>
      <w:r>
        <w:rPr>
          <w:lang w:val="en-US"/>
        </w:rPr>
        <w:t>it</w:t>
      </w:r>
      <w:r w:rsidR="005C2186" w:rsidRPr="005C2186">
        <w:rPr>
          <w:lang w:val="en-US"/>
        </w:rPr>
        <w:t xml:space="preserve"> as having the highest priority for a period of time. </w:t>
      </w:r>
      <w:r w:rsidR="00F200EB">
        <w:rPr>
          <w:lang w:val="en-US"/>
        </w:rPr>
        <w:t>The redistribution can also be triggered by paging.</w:t>
      </w:r>
    </w:p>
    <w:p w14:paraId="6524E15C" w14:textId="6339E1D8" w:rsidR="00AA0B0F" w:rsidRDefault="003D1825" w:rsidP="001C2FC0">
      <w:pPr>
        <w:jc w:val="left"/>
        <w:rPr>
          <w:lang w:val="en-US"/>
        </w:rPr>
      </w:pPr>
      <w:r>
        <w:rPr>
          <w:lang w:val="en-US"/>
        </w:rPr>
        <w:t xml:space="preserve">For NR, we think redistribution should </w:t>
      </w:r>
      <w:r w:rsidR="00BE51E0">
        <w:rPr>
          <w:lang w:val="en-US"/>
        </w:rPr>
        <w:t>at least support i</w:t>
      </w:r>
      <w:r w:rsidR="00A87553">
        <w:rPr>
          <w:lang w:val="en-US"/>
        </w:rPr>
        <w:t xml:space="preserve">nter frequency redistribution. </w:t>
      </w:r>
      <w:r w:rsidR="00142F5A">
        <w:rPr>
          <w:lang w:val="en-US"/>
        </w:rPr>
        <w:t xml:space="preserve">For inter-RAT redistribution, we should at least consider E-UTRA with 5G-CN case. </w:t>
      </w:r>
      <w:r w:rsidR="00FD016A">
        <w:rPr>
          <w:lang w:val="en-US"/>
        </w:rPr>
        <w:t>As we know</w:t>
      </w:r>
      <w:r w:rsidR="00142F5A">
        <w:rPr>
          <w:lang w:val="en-US"/>
        </w:rPr>
        <w:t xml:space="preserve">, the candidate 5G radio includes evolved LTE and NR. </w:t>
      </w:r>
      <w:r w:rsidR="00502442">
        <w:rPr>
          <w:lang w:val="en-US"/>
        </w:rPr>
        <w:t xml:space="preserve">The operator may deploy the eLTE and NR at the same time. eLTE will help </w:t>
      </w:r>
      <w:r w:rsidR="00833D5E">
        <w:rPr>
          <w:lang w:val="en-US"/>
        </w:rPr>
        <w:t>support legacy LTE UEs and provide some 5G services</w:t>
      </w:r>
      <w:r w:rsidR="00502442">
        <w:rPr>
          <w:lang w:val="en-US"/>
        </w:rPr>
        <w:t xml:space="preserve"> </w:t>
      </w:r>
      <w:r w:rsidR="00833D5E">
        <w:rPr>
          <w:lang w:val="en-US"/>
        </w:rPr>
        <w:t xml:space="preserve">at the same time. NR will be used mainly for providing 5G services. The load redistribution between eLTE and NR may be necessary in this case. </w:t>
      </w:r>
    </w:p>
    <w:p w14:paraId="2B0285AD" w14:textId="6377ADF0" w:rsidR="003D1825" w:rsidRDefault="00A87553" w:rsidP="001C2FC0">
      <w:pPr>
        <w:jc w:val="left"/>
        <w:rPr>
          <w:b/>
          <w:lang w:val="en-US"/>
        </w:rPr>
      </w:pPr>
      <w:r>
        <w:rPr>
          <w:rFonts w:hint="eastAsia"/>
          <w:b/>
          <w:lang w:val="en-US"/>
        </w:rPr>
        <w:t>Proposal</w:t>
      </w:r>
      <w:r w:rsidR="00820F26">
        <w:rPr>
          <w:b/>
          <w:lang w:val="en-US"/>
        </w:rPr>
        <w:t xml:space="preserve"> 6</w:t>
      </w:r>
      <w:r>
        <w:rPr>
          <w:rFonts w:hint="eastAsia"/>
          <w:b/>
          <w:lang w:val="en-US"/>
        </w:rPr>
        <w:t>: NR</w:t>
      </w:r>
      <w:r w:rsidR="003D1825" w:rsidRPr="00665324">
        <w:rPr>
          <w:rFonts w:hint="eastAsia"/>
          <w:b/>
          <w:lang w:val="en-US"/>
        </w:rPr>
        <w:t xml:space="preserve"> cell reselection should </w:t>
      </w:r>
      <w:r w:rsidR="003D1825" w:rsidRPr="00665324">
        <w:rPr>
          <w:b/>
          <w:lang w:val="en-US"/>
        </w:rPr>
        <w:t>support</w:t>
      </w:r>
      <w:r>
        <w:rPr>
          <w:rFonts w:hint="eastAsia"/>
          <w:b/>
          <w:lang w:val="en-US"/>
        </w:rPr>
        <w:t xml:space="preserve"> </w:t>
      </w:r>
      <w:r w:rsidR="00570F37">
        <w:rPr>
          <w:b/>
          <w:lang w:val="en-US"/>
        </w:rPr>
        <w:t>redistri</w:t>
      </w:r>
      <w:r w:rsidR="00EC26FF">
        <w:rPr>
          <w:b/>
          <w:lang w:val="en-US"/>
        </w:rPr>
        <w:t xml:space="preserve">buting a UE to a frequency or </w:t>
      </w:r>
      <w:r w:rsidR="00570F37">
        <w:rPr>
          <w:b/>
          <w:lang w:val="en-US"/>
        </w:rPr>
        <w:t>cell.</w:t>
      </w:r>
      <w:r>
        <w:rPr>
          <w:rFonts w:hint="eastAsia"/>
          <w:b/>
          <w:lang w:val="en-US"/>
        </w:rPr>
        <w:t xml:space="preserve"> </w:t>
      </w:r>
      <w:r w:rsidR="00833D5E">
        <w:rPr>
          <w:b/>
          <w:lang w:val="en-US"/>
        </w:rPr>
        <w:t>For</w:t>
      </w:r>
      <w:r>
        <w:rPr>
          <w:rFonts w:hint="eastAsia"/>
          <w:b/>
          <w:lang w:val="en-US"/>
        </w:rPr>
        <w:t xml:space="preserve"> inter-RAT redistribution</w:t>
      </w:r>
      <w:r w:rsidR="00833D5E">
        <w:rPr>
          <w:b/>
          <w:lang w:val="en-US"/>
        </w:rPr>
        <w:t>, NR cell reselection should at least support</w:t>
      </w:r>
      <w:r w:rsidR="00833D5E" w:rsidRPr="00833D5E">
        <w:rPr>
          <w:b/>
          <w:lang w:val="en-US"/>
        </w:rPr>
        <w:t xml:space="preserve"> E-UTRA with 5G-CN</w:t>
      </w:r>
      <w:r>
        <w:rPr>
          <w:rFonts w:hint="eastAsia"/>
          <w:b/>
          <w:lang w:val="en-US"/>
        </w:rPr>
        <w:t>.</w:t>
      </w:r>
    </w:p>
    <w:p w14:paraId="2E2229FD" w14:textId="5F35995A" w:rsidR="00354EC8" w:rsidRPr="00833D5E" w:rsidRDefault="00833D5E" w:rsidP="001C2FC0">
      <w:pPr>
        <w:jc w:val="left"/>
        <w:rPr>
          <w:u w:val="single"/>
        </w:rPr>
      </w:pPr>
      <w:r w:rsidRPr="00833D5E">
        <w:rPr>
          <w:u w:val="single"/>
        </w:rPr>
        <w:t>Neighbour</w:t>
      </w:r>
      <w:r>
        <w:rPr>
          <w:u w:val="single"/>
        </w:rPr>
        <w:t>ing</w:t>
      </w:r>
      <w:r w:rsidRPr="00833D5E">
        <w:rPr>
          <w:u w:val="single"/>
        </w:rPr>
        <w:t xml:space="preserve"> cell lists and black lists</w:t>
      </w:r>
    </w:p>
    <w:p w14:paraId="441C1A38" w14:textId="38B7E42D" w:rsidR="000E4257" w:rsidRDefault="00E764B3" w:rsidP="001C2FC0">
      <w:pPr>
        <w:jc w:val="left"/>
      </w:pPr>
      <w:r w:rsidRPr="00E764B3">
        <w:t xml:space="preserve">LTE </w:t>
      </w:r>
      <w:r w:rsidR="005F3124">
        <w:t>provides</w:t>
      </w:r>
      <w:r w:rsidRPr="00E764B3">
        <w:t xml:space="preserve"> neighbouring cell lists </w:t>
      </w:r>
      <w:r w:rsidR="005F3124">
        <w:t xml:space="preserve">in SIB4 and SIB5 </w:t>
      </w:r>
      <w:r w:rsidRPr="00E764B3">
        <w:t xml:space="preserve">to indicate </w:t>
      </w:r>
      <w:r w:rsidR="005F3124">
        <w:t>cell specific reselection par</w:t>
      </w:r>
      <w:r w:rsidRPr="00E764B3">
        <w:t>ameter (i.e. cell reselection offset) for intra- and inter- frequency cell reselection.</w:t>
      </w:r>
      <w:r w:rsidR="005F3124">
        <w:t xml:space="preserve"> Black lists are also provided in SIB4 and SIB5 to prevent UE from reselecting to these cells. </w:t>
      </w:r>
      <w:r w:rsidR="00DC722C">
        <w:t xml:space="preserve">Inter-RAT neighbouring cell lists and black lists are not supported. For </w:t>
      </w:r>
      <w:r w:rsidR="005F3124">
        <w:t>NR cell reselection</w:t>
      </w:r>
      <w:r w:rsidR="00DC722C">
        <w:t>, it</w:t>
      </w:r>
      <w:r w:rsidR="005F3124">
        <w:t xml:space="preserve"> should </w:t>
      </w:r>
      <w:r w:rsidR="00DC722C">
        <w:t xml:space="preserve">at least </w:t>
      </w:r>
      <w:r w:rsidR="005F3124">
        <w:t xml:space="preserve">support intra- and inter- frequency neighbouring cell lists and black lists. </w:t>
      </w:r>
      <w:r w:rsidR="00DC722C">
        <w:t xml:space="preserve">Considering the tight interworking between LTE and NR, </w:t>
      </w:r>
      <w:r w:rsidR="001415B3">
        <w:t>NR cell reselection should consider the support of LTE neighbouring cell lists and black lists.</w:t>
      </w:r>
    </w:p>
    <w:p w14:paraId="21F114CE" w14:textId="0158B2F2" w:rsidR="001415B3" w:rsidRDefault="001415B3" w:rsidP="001C2FC0">
      <w:pPr>
        <w:jc w:val="left"/>
        <w:rPr>
          <w:b/>
        </w:rPr>
      </w:pPr>
      <w:r w:rsidRPr="001415B3">
        <w:rPr>
          <w:rFonts w:hint="eastAsia"/>
          <w:b/>
        </w:rPr>
        <w:t>Proposal</w:t>
      </w:r>
      <w:r w:rsidR="00820F26">
        <w:rPr>
          <w:b/>
        </w:rPr>
        <w:t xml:space="preserve"> 7</w:t>
      </w:r>
      <w:r w:rsidRPr="001415B3">
        <w:rPr>
          <w:rFonts w:hint="eastAsia"/>
          <w:b/>
        </w:rPr>
        <w:t>: NR cell reselection should support intra frequency and inter frequency neighbouring cell lists and black lists</w:t>
      </w:r>
      <w:r w:rsidRPr="001415B3">
        <w:rPr>
          <w:b/>
        </w:rPr>
        <w:t xml:space="preserve">, and should at least support LTE </w:t>
      </w:r>
      <w:r w:rsidRPr="001415B3">
        <w:rPr>
          <w:rFonts w:hint="eastAsia"/>
          <w:b/>
        </w:rPr>
        <w:t>neighbouring cell lists and black lists</w:t>
      </w:r>
      <w:r w:rsidRPr="001415B3">
        <w:rPr>
          <w:b/>
        </w:rPr>
        <w:t xml:space="preserve"> for inter-RAT case.</w:t>
      </w:r>
    </w:p>
    <w:p w14:paraId="11E2499F" w14:textId="77777777" w:rsidR="001415B3" w:rsidRPr="007C33E2" w:rsidRDefault="001415B3" w:rsidP="001415B3">
      <w:pPr>
        <w:jc w:val="left"/>
        <w:rPr>
          <w:u w:val="single"/>
          <w:lang w:val="en-US"/>
        </w:rPr>
      </w:pPr>
      <w:r>
        <w:rPr>
          <w:u w:val="single"/>
          <w:lang w:val="en-US"/>
        </w:rPr>
        <w:t>Mobility state based</w:t>
      </w:r>
      <w:r w:rsidRPr="007C33E2">
        <w:rPr>
          <w:u w:val="single"/>
          <w:lang w:val="en-US"/>
        </w:rPr>
        <w:t xml:space="preserve"> reselection parameter scaling</w:t>
      </w:r>
    </w:p>
    <w:p w14:paraId="312F09D7" w14:textId="77777777" w:rsidR="001415B3" w:rsidRDefault="001415B3" w:rsidP="001415B3">
      <w:pPr>
        <w:jc w:val="left"/>
        <w:rPr>
          <w:lang w:val="en-US"/>
        </w:rPr>
      </w:pPr>
      <w:r>
        <w:rPr>
          <w:lang w:val="en-US"/>
        </w:rPr>
        <w:t>In LTE, cell reselection takes into account the UE moving speed. The faster UE moves, the smaller reselection timer and the lower neighbor cell threshold should apply so as to quickly reselect to the new cell before too late. Three mobility state are defined for LTE idle mode: High-mobility, Medium-mobility and Normal-mobility. For High-mobility and Medium-mobility state, separate speed dependent Scaling Factors are applied to reselection parameters, i.e. Q</w:t>
      </w:r>
      <w:r w:rsidRPr="00D8639D">
        <w:rPr>
          <w:vertAlign w:val="subscript"/>
          <w:lang w:val="en-US"/>
        </w:rPr>
        <w:t>hyst</w:t>
      </w:r>
      <w:r>
        <w:rPr>
          <w:lang w:val="en-US"/>
        </w:rPr>
        <w:t>, T</w:t>
      </w:r>
      <w:r w:rsidRPr="00D8639D">
        <w:rPr>
          <w:vertAlign w:val="subscript"/>
          <w:lang w:val="en-US"/>
        </w:rPr>
        <w:t>reselection</w:t>
      </w:r>
      <w:r>
        <w:rPr>
          <w:lang w:val="en-US"/>
        </w:rPr>
        <w:t>. For NR, we think cell reselection should also consider the mobility state based scaling mechanism as the baseline.</w:t>
      </w:r>
    </w:p>
    <w:p w14:paraId="749955F8" w14:textId="42D5B0D3" w:rsidR="001415B3" w:rsidRPr="001415B3" w:rsidRDefault="001415B3" w:rsidP="001415B3">
      <w:pPr>
        <w:jc w:val="left"/>
        <w:rPr>
          <w:b/>
          <w:lang w:val="en-US"/>
        </w:rPr>
      </w:pPr>
      <w:r w:rsidRPr="001415B3">
        <w:rPr>
          <w:rFonts w:hint="eastAsia"/>
          <w:b/>
          <w:lang w:val="en-US"/>
        </w:rPr>
        <w:t>Proposal</w:t>
      </w:r>
      <w:r w:rsidR="00820F26">
        <w:rPr>
          <w:b/>
          <w:lang w:val="en-US"/>
        </w:rPr>
        <w:t xml:space="preserve"> 8</w:t>
      </w:r>
      <w:r w:rsidRPr="001415B3">
        <w:rPr>
          <w:b/>
          <w:lang w:val="en-US"/>
        </w:rPr>
        <w:t>: NR cell reselection should consider the mobility state based scaling mechanism as the baseline.</w:t>
      </w:r>
    </w:p>
    <w:p w14:paraId="7650639D" w14:textId="77777777" w:rsidR="001415B3" w:rsidRPr="001415B3" w:rsidRDefault="001415B3" w:rsidP="001C2FC0">
      <w:pPr>
        <w:jc w:val="left"/>
        <w:rPr>
          <w:b/>
        </w:rPr>
      </w:pPr>
    </w:p>
    <w:p w14:paraId="7D55193D" w14:textId="77777777" w:rsidR="004A71D6" w:rsidRDefault="004A71D6" w:rsidP="00703220">
      <w:pPr>
        <w:pStyle w:val="1"/>
      </w:pPr>
      <w:r>
        <w:rPr>
          <w:rFonts w:hint="eastAsia"/>
        </w:rPr>
        <w:t>Conclusions</w:t>
      </w:r>
    </w:p>
    <w:p w14:paraId="44B621AF" w14:textId="17511CD9" w:rsidR="004A71D6" w:rsidRDefault="004A71D6" w:rsidP="004A71D6">
      <w:r w:rsidRPr="00E42DAB">
        <w:rPr>
          <w:rFonts w:hint="eastAsia"/>
        </w:rPr>
        <w:t xml:space="preserve">Based on the discussion, </w:t>
      </w:r>
      <w:r w:rsidR="003F0DD7">
        <w:t xml:space="preserve">we have the </w:t>
      </w:r>
      <w:r w:rsidR="003F0DD7">
        <w:rPr>
          <w:rFonts w:hint="eastAsia"/>
        </w:rPr>
        <w:t>following proposals</w:t>
      </w:r>
      <w:r w:rsidRPr="00E42DAB">
        <w:rPr>
          <w:rFonts w:hint="eastAsia"/>
        </w:rPr>
        <w:t>:</w:t>
      </w:r>
    </w:p>
    <w:p w14:paraId="4778C260" w14:textId="77777777" w:rsidR="004B124B" w:rsidRPr="00FE1F62" w:rsidRDefault="004B124B" w:rsidP="004B124B">
      <w:pPr>
        <w:rPr>
          <w:b/>
        </w:rPr>
      </w:pPr>
      <w:r w:rsidRPr="006F265B">
        <w:rPr>
          <w:b/>
        </w:rPr>
        <w:t xml:space="preserve">Proposal 1: NR </w:t>
      </w:r>
      <w:r>
        <w:rPr>
          <w:b/>
        </w:rPr>
        <w:t xml:space="preserve">idle mode </w:t>
      </w:r>
      <w:r w:rsidRPr="006F265B">
        <w:rPr>
          <w:b/>
        </w:rPr>
        <w:t xml:space="preserve">supports all the states defined in LTE idle mode and </w:t>
      </w:r>
      <w:r>
        <w:rPr>
          <w:b/>
        </w:rPr>
        <w:t>adopts</w:t>
      </w:r>
      <w:r w:rsidRPr="006F265B">
        <w:rPr>
          <w:b/>
        </w:rPr>
        <w:t xml:space="preserve"> the LTE idle mode state transition as baseline.</w:t>
      </w:r>
    </w:p>
    <w:p w14:paraId="03D9A6D1" w14:textId="77777777" w:rsidR="004B124B" w:rsidRPr="00053268" w:rsidRDefault="004B124B" w:rsidP="004B124B">
      <w:pPr>
        <w:jc w:val="left"/>
        <w:rPr>
          <w:b/>
        </w:rPr>
      </w:pPr>
      <w:r w:rsidRPr="00053268">
        <w:rPr>
          <w:rFonts w:hint="eastAsia"/>
          <w:b/>
        </w:rPr>
        <w:t>Proposal</w:t>
      </w:r>
      <w:r>
        <w:rPr>
          <w:b/>
        </w:rPr>
        <w:t xml:space="preserve"> 2</w:t>
      </w:r>
      <w:r w:rsidRPr="00053268">
        <w:rPr>
          <w:rFonts w:hint="eastAsia"/>
          <w:b/>
        </w:rPr>
        <w:t xml:space="preserve">: </w:t>
      </w:r>
      <w:r w:rsidRPr="00053268">
        <w:rPr>
          <w:b/>
        </w:rPr>
        <w:t>A</w:t>
      </w:r>
      <w:r w:rsidRPr="00053268">
        <w:rPr>
          <w:rFonts w:hint="eastAsia"/>
          <w:b/>
        </w:rPr>
        <w:t xml:space="preserve"> unified cell selection and reselection framework </w:t>
      </w:r>
      <w:r w:rsidRPr="00053268">
        <w:rPr>
          <w:b/>
        </w:rPr>
        <w:t xml:space="preserve">should be applied for NR to accommodate </w:t>
      </w:r>
      <w:r>
        <w:rPr>
          <w:b/>
        </w:rPr>
        <w:t>all the supported</w:t>
      </w:r>
      <w:r w:rsidRPr="00053268">
        <w:rPr>
          <w:b/>
        </w:rPr>
        <w:t xml:space="preserve"> services. </w:t>
      </w:r>
    </w:p>
    <w:p w14:paraId="13D05681" w14:textId="77777777" w:rsidR="004B124B" w:rsidRDefault="004B124B" w:rsidP="004B124B">
      <w:pPr>
        <w:jc w:val="left"/>
        <w:rPr>
          <w:b/>
        </w:rPr>
      </w:pPr>
      <w:r w:rsidRPr="006B35C9">
        <w:rPr>
          <w:b/>
        </w:rPr>
        <w:t>Proposal</w:t>
      </w:r>
      <w:r>
        <w:rPr>
          <w:b/>
        </w:rPr>
        <w:t xml:space="preserve"> 3</w:t>
      </w:r>
      <w:r w:rsidRPr="006B35C9">
        <w:rPr>
          <w:b/>
        </w:rPr>
        <w:t>: Clarify that frequency prioritization based on service is only applicable to cell reselection</w:t>
      </w:r>
      <w:r>
        <w:rPr>
          <w:b/>
        </w:rPr>
        <w:t>, and can be used for services e.g. MBMS, sidelink, CSG</w:t>
      </w:r>
      <w:r w:rsidRPr="006B35C9">
        <w:rPr>
          <w:b/>
        </w:rPr>
        <w:t>.</w:t>
      </w:r>
    </w:p>
    <w:p w14:paraId="412BF030" w14:textId="77777777" w:rsidR="004B124B" w:rsidRPr="00C76098" w:rsidRDefault="004B124B" w:rsidP="004B124B">
      <w:pPr>
        <w:jc w:val="left"/>
      </w:pPr>
      <w:r w:rsidRPr="00C76098">
        <w:rPr>
          <w:rFonts w:hint="eastAsia"/>
          <w:b/>
        </w:rPr>
        <w:t>Proposal</w:t>
      </w:r>
      <w:r>
        <w:rPr>
          <w:b/>
        </w:rPr>
        <w:t xml:space="preserve"> 4</w:t>
      </w:r>
      <w:r w:rsidRPr="00C76098">
        <w:rPr>
          <w:rFonts w:hint="eastAsia"/>
          <w:b/>
        </w:rPr>
        <w:t xml:space="preserve">: suitability criterion includes </w:t>
      </w:r>
      <w:r w:rsidRPr="00C76098">
        <w:rPr>
          <w:b/>
        </w:rPr>
        <w:t>"For a CSG cell, the cell is a CSG member cell for the UE".</w:t>
      </w:r>
    </w:p>
    <w:p w14:paraId="17843099" w14:textId="77777777" w:rsidR="004B124B" w:rsidRPr="00A70606" w:rsidRDefault="004B124B" w:rsidP="004B124B">
      <w:pPr>
        <w:jc w:val="left"/>
        <w:rPr>
          <w:b/>
          <w:lang w:val="en-US"/>
        </w:rPr>
      </w:pPr>
      <w:r w:rsidRPr="00A70606">
        <w:rPr>
          <w:b/>
          <w:lang w:val="en-US"/>
        </w:rPr>
        <w:t>Proposal</w:t>
      </w:r>
      <w:r>
        <w:rPr>
          <w:b/>
          <w:lang w:val="en-US"/>
        </w:rPr>
        <w:t xml:space="preserve"> 5</w:t>
      </w:r>
      <w:r w:rsidRPr="00A70606">
        <w:rPr>
          <w:b/>
          <w:lang w:val="en-US"/>
        </w:rPr>
        <w:t>: NR cell reselection supports all the</w:t>
      </w:r>
      <w:r>
        <w:rPr>
          <w:b/>
          <w:lang w:val="en-US"/>
        </w:rPr>
        <w:t xml:space="preserve"> LTE</w:t>
      </w:r>
      <w:r w:rsidRPr="00A70606">
        <w:rPr>
          <w:b/>
          <w:lang w:val="en-US"/>
        </w:rPr>
        <w:t xml:space="preserve"> cell reselection mechanisms, includes:</w:t>
      </w:r>
    </w:p>
    <w:p w14:paraId="45491C99" w14:textId="77777777" w:rsidR="004B124B" w:rsidRPr="00A70606" w:rsidRDefault="004B124B" w:rsidP="004B124B">
      <w:pPr>
        <w:pStyle w:val="ad"/>
        <w:numPr>
          <w:ilvl w:val="0"/>
          <w:numId w:val="43"/>
        </w:numPr>
        <w:ind w:firstLineChars="0"/>
        <w:jc w:val="left"/>
        <w:rPr>
          <w:rFonts w:ascii="Times New Roman" w:hAnsi="Times New Roman"/>
          <w:b/>
          <w:kern w:val="0"/>
          <w:sz w:val="22"/>
          <w:szCs w:val="20"/>
        </w:rPr>
      </w:pPr>
      <w:r w:rsidRPr="00A70606">
        <w:rPr>
          <w:rFonts w:ascii="Times New Roman" w:hAnsi="Times New Roman"/>
          <w:b/>
          <w:kern w:val="0"/>
          <w:sz w:val="22"/>
          <w:szCs w:val="20"/>
        </w:rPr>
        <w:t>intra-frequency cell ranking</w:t>
      </w:r>
    </w:p>
    <w:p w14:paraId="20DAEA35" w14:textId="77777777" w:rsidR="004B124B" w:rsidRPr="00A70606" w:rsidRDefault="004B124B" w:rsidP="004B124B">
      <w:pPr>
        <w:pStyle w:val="ad"/>
        <w:numPr>
          <w:ilvl w:val="0"/>
          <w:numId w:val="43"/>
        </w:numPr>
        <w:ind w:firstLineChars="0"/>
        <w:jc w:val="left"/>
        <w:rPr>
          <w:rFonts w:ascii="Times New Roman" w:hAnsi="Times New Roman"/>
          <w:b/>
          <w:kern w:val="0"/>
          <w:sz w:val="22"/>
          <w:szCs w:val="20"/>
        </w:rPr>
      </w:pPr>
      <w:r w:rsidRPr="00A70606">
        <w:rPr>
          <w:rFonts w:ascii="Times New Roman" w:hAnsi="Times New Roman"/>
          <w:b/>
          <w:kern w:val="0"/>
          <w:sz w:val="22"/>
          <w:szCs w:val="20"/>
        </w:rPr>
        <w:t>inter-frequency absolute priority</w:t>
      </w:r>
    </w:p>
    <w:p w14:paraId="0957B7D1" w14:textId="77777777" w:rsidR="004B124B" w:rsidRPr="00A70606" w:rsidRDefault="004B124B" w:rsidP="004B124B">
      <w:pPr>
        <w:pStyle w:val="ad"/>
        <w:numPr>
          <w:ilvl w:val="0"/>
          <w:numId w:val="43"/>
        </w:numPr>
        <w:ind w:firstLineChars="0"/>
        <w:jc w:val="left"/>
        <w:rPr>
          <w:rFonts w:ascii="Times New Roman" w:hAnsi="Times New Roman"/>
          <w:b/>
          <w:kern w:val="0"/>
          <w:sz w:val="22"/>
          <w:szCs w:val="20"/>
        </w:rPr>
      </w:pPr>
      <w:r w:rsidRPr="00A70606">
        <w:rPr>
          <w:rFonts w:ascii="Times New Roman" w:hAnsi="Times New Roman"/>
          <w:b/>
          <w:kern w:val="0"/>
          <w:sz w:val="22"/>
          <w:szCs w:val="20"/>
        </w:rPr>
        <w:t xml:space="preserve">inter frequency redistribution priority </w:t>
      </w:r>
    </w:p>
    <w:p w14:paraId="05338820" w14:textId="77777777" w:rsidR="004B124B" w:rsidRPr="00A70606" w:rsidRDefault="004B124B" w:rsidP="004B124B">
      <w:pPr>
        <w:pStyle w:val="ad"/>
        <w:numPr>
          <w:ilvl w:val="0"/>
          <w:numId w:val="43"/>
        </w:numPr>
        <w:ind w:firstLineChars="0"/>
        <w:jc w:val="left"/>
        <w:rPr>
          <w:rFonts w:ascii="Times New Roman" w:hAnsi="Times New Roman"/>
          <w:b/>
          <w:kern w:val="0"/>
          <w:sz w:val="22"/>
          <w:szCs w:val="20"/>
        </w:rPr>
      </w:pPr>
      <w:r w:rsidRPr="00A70606">
        <w:rPr>
          <w:rFonts w:ascii="Times New Roman" w:hAnsi="Times New Roman"/>
          <w:b/>
          <w:kern w:val="0"/>
          <w:sz w:val="22"/>
          <w:szCs w:val="20"/>
        </w:rPr>
        <w:t>neighbor frequency specific common reselection parameters</w:t>
      </w:r>
    </w:p>
    <w:p w14:paraId="24F9D3C5" w14:textId="77777777" w:rsidR="004B124B" w:rsidRPr="00A70606" w:rsidRDefault="004B124B" w:rsidP="004B124B">
      <w:pPr>
        <w:pStyle w:val="ad"/>
        <w:numPr>
          <w:ilvl w:val="0"/>
          <w:numId w:val="43"/>
        </w:numPr>
        <w:ind w:firstLineChars="0"/>
        <w:jc w:val="left"/>
        <w:rPr>
          <w:rFonts w:ascii="Times New Roman" w:hAnsi="Times New Roman"/>
          <w:b/>
          <w:kern w:val="0"/>
          <w:sz w:val="22"/>
          <w:szCs w:val="20"/>
        </w:rPr>
      </w:pPr>
      <w:r w:rsidRPr="00A70606">
        <w:rPr>
          <w:rFonts w:ascii="Times New Roman" w:hAnsi="Times New Roman"/>
          <w:b/>
          <w:kern w:val="0"/>
          <w:sz w:val="22"/>
          <w:szCs w:val="20"/>
        </w:rPr>
        <w:t>neighboring cell lists</w:t>
      </w:r>
    </w:p>
    <w:p w14:paraId="1F3E037C" w14:textId="77777777" w:rsidR="004B124B" w:rsidRPr="00A70606" w:rsidRDefault="004B124B" w:rsidP="004B124B">
      <w:pPr>
        <w:pStyle w:val="ad"/>
        <w:numPr>
          <w:ilvl w:val="0"/>
          <w:numId w:val="43"/>
        </w:numPr>
        <w:ind w:firstLineChars="0"/>
        <w:jc w:val="left"/>
        <w:rPr>
          <w:rFonts w:ascii="Times New Roman" w:hAnsi="Times New Roman"/>
          <w:b/>
          <w:kern w:val="0"/>
          <w:sz w:val="22"/>
          <w:szCs w:val="20"/>
        </w:rPr>
      </w:pPr>
      <w:r w:rsidRPr="00A70606">
        <w:rPr>
          <w:rFonts w:ascii="Times New Roman" w:hAnsi="Times New Roman"/>
          <w:b/>
          <w:kern w:val="0"/>
          <w:sz w:val="22"/>
          <w:szCs w:val="20"/>
        </w:rPr>
        <w:t>black lists</w:t>
      </w:r>
    </w:p>
    <w:p w14:paraId="7C13D501" w14:textId="77777777" w:rsidR="004B124B" w:rsidRDefault="004B124B" w:rsidP="004B124B">
      <w:pPr>
        <w:pStyle w:val="ad"/>
        <w:numPr>
          <w:ilvl w:val="0"/>
          <w:numId w:val="43"/>
        </w:numPr>
        <w:ind w:firstLineChars="0"/>
        <w:jc w:val="left"/>
        <w:rPr>
          <w:rFonts w:ascii="Times New Roman" w:hAnsi="Times New Roman"/>
          <w:b/>
          <w:kern w:val="0"/>
          <w:sz w:val="22"/>
          <w:szCs w:val="20"/>
        </w:rPr>
      </w:pPr>
      <w:r w:rsidRPr="00A70606">
        <w:rPr>
          <w:rFonts w:ascii="Times New Roman" w:hAnsi="Times New Roman"/>
          <w:b/>
          <w:kern w:val="0"/>
          <w:sz w:val="22"/>
          <w:szCs w:val="20"/>
        </w:rPr>
        <w:t>speed dependent reselection</w:t>
      </w:r>
    </w:p>
    <w:p w14:paraId="5E54EC5A" w14:textId="66C6714D" w:rsidR="004B124B" w:rsidRPr="004B124B" w:rsidRDefault="004B124B" w:rsidP="004B124B">
      <w:pPr>
        <w:pStyle w:val="ad"/>
        <w:numPr>
          <w:ilvl w:val="0"/>
          <w:numId w:val="43"/>
        </w:numPr>
        <w:ind w:firstLineChars="0"/>
        <w:jc w:val="left"/>
        <w:rPr>
          <w:rFonts w:ascii="Times New Roman" w:hAnsi="Times New Roman"/>
          <w:b/>
          <w:kern w:val="0"/>
          <w:sz w:val="22"/>
          <w:szCs w:val="20"/>
        </w:rPr>
      </w:pPr>
      <w:r w:rsidRPr="004B124B">
        <w:rPr>
          <w:rFonts w:ascii="Times New Roman" w:hAnsi="Times New Roman"/>
          <w:b/>
          <w:kern w:val="0"/>
          <w:sz w:val="22"/>
          <w:szCs w:val="20"/>
        </w:rPr>
        <w:t>Per UE or UE group specific reselection parameters</w:t>
      </w:r>
    </w:p>
    <w:p w14:paraId="063CCA96" w14:textId="77777777" w:rsidR="004B124B" w:rsidRDefault="004B124B" w:rsidP="004B124B">
      <w:pPr>
        <w:jc w:val="left"/>
        <w:rPr>
          <w:b/>
          <w:lang w:val="en-US"/>
        </w:rPr>
      </w:pPr>
      <w:r>
        <w:rPr>
          <w:rFonts w:hint="eastAsia"/>
          <w:b/>
          <w:lang w:val="en-US"/>
        </w:rPr>
        <w:t>Proposal</w:t>
      </w:r>
      <w:r>
        <w:rPr>
          <w:b/>
          <w:lang w:val="en-US"/>
        </w:rPr>
        <w:t xml:space="preserve"> 6</w:t>
      </w:r>
      <w:r>
        <w:rPr>
          <w:rFonts w:hint="eastAsia"/>
          <w:b/>
          <w:lang w:val="en-US"/>
        </w:rPr>
        <w:t>: NR</w:t>
      </w:r>
      <w:r w:rsidRPr="00665324">
        <w:rPr>
          <w:rFonts w:hint="eastAsia"/>
          <w:b/>
          <w:lang w:val="en-US"/>
        </w:rPr>
        <w:t xml:space="preserve"> cell reselection should </w:t>
      </w:r>
      <w:r w:rsidRPr="00665324">
        <w:rPr>
          <w:b/>
          <w:lang w:val="en-US"/>
        </w:rPr>
        <w:t>support</w:t>
      </w:r>
      <w:r>
        <w:rPr>
          <w:rFonts w:hint="eastAsia"/>
          <w:b/>
          <w:lang w:val="en-US"/>
        </w:rPr>
        <w:t xml:space="preserve"> </w:t>
      </w:r>
      <w:r>
        <w:rPr>
          <w:b/>
          <w:lang w:val="en-US"/>
        </w:rPr>
        <w:t>redistributing a UE to a frequency or cell.</w:t>
      </w:r>
      <w:r>
        <w:rPr>
          <w:rFonts w:hint="eastAsia"/>
          <w:b/>
          <w:lang w:val="en-US"/>
        </w:rPr>
        <w:t xml:space="preserve"> </w:t>
      </w:r>
      <w:r>
        <w:rPr>
          <w:b/>
          <w:lang w:val="en-US"/>
        </w:rPr>
        <w:t>For</w:t>
      </w:r>
      <w:r>
        <w:rPr>
          <w:rFonts w:hint="eastAsia"/>
          <w:b/>
          <w:lang w:val="en-US"/>
        </w:rPr>
        <w:t xml:space="preserve"> inter-RAT redistribution</w:t>
      </w:r>
      <w:r>
        <w:rPr>
          <w:b/>
          <w:lang w:val="en-US"/>
        </w:rPr>
        <w:t>, NR cell reselection should at least support</w:t>
      </w:r>
      <w:r w:rsidRPr="00833D5E">
        <w:rPr>
          <w:b/>
          <w:lang w:val="en-US"/>
        </w:rPr>
        <w:t xml:space="preserve"> E-UTRA with 5G-CN</w:t>
      </w:r>
      <w:r>
        <w:rPr>
          <w:rFonts w:hint="eastAsia"/>
          <w:b/>
          <w:lang w:val="en-US"/>
        </w:rPr>
        <w:t>.</w:t>
      </w:r>
    </w:p>
    <w:p w14:paraId="15ECB69B" w14:textId="77777777" w:rsidR="004B124B" w:rsidRDefault="004B124B" w:rsidP="004B124B">
      <w:pPr>
        <w:jc w:val="left"/>
        <w:rPr>
          <w:b/>
        </w:rPr>
      </w:pPr>
      <w:r w:rsidRPr="001415B3">
        <w:rPr>
          <w:rFonts w:hint="eastAsia"/>
          <w:b/>
        </w:rPr>
        <w:t>Proposal</w:t>
      </w:r>
      <w:r>
        <w:rPr>
          <w:b/>
        </w:rPr>
        <w:t xml:space="preserve"> 7</w:t>
      </w:r>
      <w:r w:rsidRPr="001415B3">
        <w:rPr>
          <w:rFonts w:hint="eastAsia"/>
          <w:b/>
        </w:rPr>
        <w:t>: NR cell reselection should support intra frequency and inter frequency neighbouring cell lists and black lists</w:t>
      </w:r>
      <w:r w:rsidRPr="001415B3">
        <w:rPr>
          <w:b/>
        </w:rPr>
        <w:t xml:space="preserve">, and should at least support LTE </w:t>
      </w:r>
      <w:r w:rsidRPr="001415B3">
        <w:rPr>
          <w:rFonts w:hint="eastAsia"/>
          <w:b/>
        </w:rPr>
        <w:t>neighbouring cell lists and black lists</w:t>
      </w:r>
      <w:r w:rsidRPr="001415B3">
        <w:rPr>
          <w:b/>
        </w:rPr>
        <w:t xml:space="preserve"> for inter-RAT case.</w:t>
      </w:r>
    </w:p>
    <w:p w14:paraId="43C56191" w14:textId="280C5216" w:rsidR="004B124B" w:rsidRPr="004B124B" w:rsidRDefault="004B124B" w:rsidP="004B124B">
      <w:pPr>
        <w:jc w:val="left"/>
        <w:rPr>
          <w:b/>
          <w:lang w:val="en-US"/>
        </w:rPr>
      </w:pPr>
      <w:r w:rsidRPr="001415B3">
        <w:rPr>
          <w:rFonts w:hint="eastAsia"/>
          <w:b/>
          <w:lang w:val="en-US"/>
        </w:rPr>
        <w:t>Proposal</w:t>
      </w:r>
      <w:r>
        <w:rPr>
          <w:b/>
          <w:lang w:val="en-US"/>
        </w:rPr>
        <w:t xml:space="preserve"> 8</w:t>
      </w:r>
      <w:r w:rsidRPr="001415B3">
        <w:rPr>
          <w:b/>
          <w:lang w:val="en-US"/>
        </w:rPr>
        <w:t>: NR cell reselection should consider the mobility state based scaling mechanism as the baseline.</w:t>
      </w:r>
    </w:p>
    <w:p w14:paraId="4F417086" w14:textId="77777777" w:rsidR="004711D9" w:rsidRDefault="004711D9" w:rsidP="004711D9">
      <w:pPr>
        <w:pStyle w:val="1"/>
      </w:pPr>
      <w:r w:rsidRPr="00BF27FC">
        <w:rPr>
          <w:rFonts w:hint="eastAsia"/>
        </w:rPr>
        <w:t>References</w:t>
      </w:r>
    </w:p>
    <w:p w14:paraId="7287D0FA" w14:textId="1115190F" w:rsidR="0045786D" w:rsidRPr="00483C2C" w:rsidRDefault="004711D9" w:rsidP="00972114">
      <w:r>
        <w:rPr>
          <w:rFonts w:hint="eastAsia"/>
        </w:rPr>
        <w:t>[1]</w:t>
      </w:r>
      <w:r w:rsidR="00483C2C">
        <w:rPr>
          <w:rFonts w:hint="eastAsia"/>
        </w:rPr>
        <w:t xml:space="preserve"> </w:t>
      </w:r>
      <w:r w:rsidR="00114F31">
        <w:t>TS36.304</w:t>
      </w:r>
      <w:r w:rsidR="002D224E">
        <w:rPr>
          <w:rFonts w:hint="eastAsia"/>
        </w:rPr>
        <w:t xml:space="preserve">, </w:t>
      </w:r>
      <w:r w:rsidR="00114F31" w:rsidRPr="00114F31">
        <w:t>User Equipment (UE) procedures in idle mode</w:t>
      </w:r>
      <w:r w:rsidR="00597048">
        <w:t>.</w:t>
      </w:r>
    </w:p>
    <w:sectPr w:rsidR="0045786D" w:rsidRPr="00483C2C" w:rsidSect="004E5F54">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FE410D" w14:textId="77777777" w:rsidR="00350FEB" w:rsidRDefault="00350FEB">
      <w:pPr>
        <w:spacing w:after="0" w:line="240" w:lineRule="auto"/>
      </w:pPr>
      <w:r>
        <w:separator/>
      </w:r>
    </w:p>
  </w:endnote>
  <w:endnote w:type="continuationSeparator" w:id="0">
    <w:p w14:paraId="17917737" w14:textId="77777777" w:rsidR="00350FEB" w:rsidRDefault="00350F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1A6583" w14:textId="28D13D84" w:rsidR="00D40FDB" w:rsidRDefault="003C4EE8" w:rsidP="004E5F54">
    <w:pPr>
      <w:pStyle w:val="a3"/>
      <w:tabs>
        <w:tab w:val="center" w:pos="4820"/>
        <w:tab w:val="right" w:pos="9639"/>
      </w:tabs>
      <w:jc w:val="left"/>
    </w:pPr>
    <w:r w:rsidRPr="003C4EE8">
      <w:t>R</w:t>
    </w:r>
    <w:r w:rsidR="003D2FE7">
      <w:t>2-1700999</w:t>
    </w:r>
    <w:r w:rsidR="00D40FDB">
      <w:tab/>
    </w:r>
    <w:r w:rsidR="00D40FDB" w:rsidRPr="004F73E4">
      <w:rPr>
        <w:sz w:val="20"/>
        <w:szCs w:val="20"/>
      </w:rPr>
      <w:fldChar w:fldCharType="begin"/>
    </w:r>
    <w:r w:rsidR="00D40FDB" w:rsidRPr="004F73E4">
      <w:rPr>
        <w:sz w:val="20"/>
        <w:szCs w:val="20"/>
      </w:rPr>
      <w:instrText xml:space="preserve"> PAGE </w:instrText>
    </w:r>
    <w:r w:rsidR="00D40FDB" w:rsidRPr="004F73E4">
      <w:rPr>
        <w:sz w:val="20"/>
        <w:szCs w:val="20"/>
      </w:rPr>
      <w:fldChar w:fldCharType="separate"/>
    </w:r>
    <w:r w:rsidR="00350FEB">
      <w:rPr>
        <w:sz w:val="20"/>
        <w:szCs w:val="20"/>
      </w:rPr>
      <w:t>1</w:t>
    </w:r>
    <w:r w:rsidR="00D40FDB" w:rsidRPr="004F73E4">
      <w:rPr>
        <w:sz w:val="20"/>
        <w:szCs w:val="20"/>
      </w:rPr>
      <w:fldChar w:fldCharType="end"/>
    </w:r>
    <w:r w:rsidR="00D40FDB" w:rsidRPr="004F73E4">
      <w:rPr>
        <w:sz w:val="20"/>
        <w:szCs w:val="20"/>
      </w:rPr>
      <w:t>/</w:t>
    </w:r>
    <w:r w:rsidR="00D40FDB" w:rsidRPr="004F73E4">
      <w:rPr>
        <w:sz w:val="20"/>
        <w:szCs w:val="20"/>
      </w:rPr>
      <w:fldChar w:fldCharType="begin"/>
    </w:r>
    <w:r w:rsidR="00D40FDB" w:rsidRPr="004F73E4">
      <w:rPr>
        <w:sz w:val="20"/>
        <w:szCs w:val="20"/>
      </w:rPr>
      <w:instrText xml:space="preserve"> NUMPAGES </w:instrText>
    </w:r>
    <w:r w:rsidR="00D40FDB" w:rsidRPr="004F73E4">
      <w:rPr>
        <w:sz w:val="20"/>
        <w:szCs w:val="20"/>
      </w:rPr>
      <w:fldChar w:fldCharType="separate"/>
    </w:r>
    <w:r w:rsidR="00350FEB">
      <w:rPr>
        <w:sz w:val="20"/>
        <w:szCs w:val="20"/>
      </w:rPr>
      <w:t>1</w:t>
    </w:r>
    <w:r w:rsidR="00D40FDB" w:rsidRPr="004F73E4">
      <w:rPr>
        <w:sz w:val="20"/>
        <w:szCs w:val="20"/>
      </w:rPr>
      <w:fldChar w:fldCharType="end"/>
    </w:r>
    <w:r w:rsidR="00D40FDB">
      <w:rPr>
        <w:rStyle w:val="a6"/>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10CB5E" w14:textId="77777777" w:rsidR="00350FEB" w:rsidRDefault="00350FEB">
      <w:pPr>
        <w:spacing w:after="0" w:line="240" w:lineRule="auto"/>
      </w:pPr>
      <w:r>
        <w:separator/>
      </w:r>
    </w:p>
  </w:footnote>
  <w:footnote w:type="continuationSeparator" w:id="0">
    <w:p w14:paraId="3CA94FE7" w14:textId="77777777" w:rsidR="00350FEB" w:rsidRDefault="00350FEB">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C7D83E2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552047"/>
    <w:multiLevelType w:val="multilevel"/>
    <w:tmpl w:val="AED8194C"/>
    <w:lvl w:ilvl="0">
      <w:start w:val="1"/>
      <w:numFmt w:val="decimal"/>
      <w:pStyle w:val="1"/>
      <w:lvlText w:val="%1"/>
      <w:lvlJc w:val="left"/>
      <w:pPr>
        <w:tabs>
          <w:tab w:val="num" w:pos="432"/>
        </w:tabs>
        <w:ind w:left="432" w:hanging="432"/>
      </w:pPr>
      <w:rPr>
        <w:rFonts w:hint="default"/>
        <w:b w:val="0"/>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2EA774D"/>
    <w:multiLevelType w:val="hybridMultilevel"/>
    <w:tmpl w:val="BD18E416"/>
    <w:lvl w:ilvl="0" w:tplc="BD24C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E7C5509"/>
    <w:multiLevelType w:val="hybridMultilevel"/>
    <w:tmpl w:val="D75225B4"/>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4">
    <w:nsid w:val="12EE7624"/>
    <w:multiLevelType w:val="hybridMultilevel"/>
    <w:tmpl w:val="30768DA2"/>
    <w:lvl w:ilvl="0" w:tplc="412CA66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441C04"/>
    <w:multiLevelType w:val="hybridMultilevel"/>
    <w:tmpl w:val="6C9E5438"/>
    <w:lvl w:ilvl="0" w:tplc="BD24C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2F71716"/>
    <w:multiLevelType w:val="hybridMultilevel"/>
    <w:tmpl w:val="09D0BBF2"/>
    <w:lvl w:ilvl="0" w:tplc="6988DEB0">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6346113"/>
    <w:multiLevelType w:val="hybridMultilevel"/>
    <w:tmpl w:val="A860E44E"/>
    <w:lvl w:ilvl="0" w:tplc="93ACA30A">
      <w:start w:val="1"/>
      <w:numFmt w:val="lowerLetter"/>
      <w:lvlText w:val="%1)"/>
      <w:lvlJc w:val="left"/>
      <w:pPr>
        <w:ind w:left="900" w:hanging="480"/>
      </w:pPr>
      <w:rPr>
        <w:rFonts w:hint="eastAsia"/>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8">
    <w:nsid w:val="27C97D05"/>
    <w:multiLevelType w:val="hybridMultilevel"/>
    <w:tmpl w:val="FEBE7082"/>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9">
    <w:nsid w:val="280330BB"/>
    <w:multiLevelType w:val="hybridMultilevel"/>
    <w:tmpl w:val="7D0CC894"/>
    <w:lvl w:ilvl="0" w:tplc="04090011">
      <w:start w:val="1"/>
      <w:numFmt w:val="decimal"/>
      <w:lvlText w:val="%1)"/>
      <w:lvlJc w:val="left"/>
      <w:pPr>
        <w:ind w:left="527" w:hanging="420"/>
      </w:pPr>
    </w:lvl>
    <w:lvl w:ilvl="1" w:tplc="04090019" w:tentative="1">
      <w:start w:val="1"/>
      <w:numFmt w:val="lowerLetter"/>
      <w:lvlText w:val="%2)"/>
      <w:lvlJc w:val="left"/>
      <w:pPr>
        <w:ind w:left="947" w:hanging="420"/>
      </w:pPr>
    </w:lvl>
    <w:lvl w:ilvl="2" w:tplc="0409001B" w:tentative="1">
      <w:start w:val="1"/>
      <w:numFmt w:val="lowerRoman"/>
      <w:lvlText w:val="%3."/>
      <w:lvlJc w:val="right"/>
      <w:pPr>
        <w:ind w:left="1367" w:hanging="420"/>
      </w:pPr>
    </w:lvl>
    <w:lvl w:ilvl="3" w:tplc="0409000F" w:tentative="1">
      <w:start w:val="1"/>
      <w:numFmt w:val="decimal"/>
      <w:lvlText w:val="%4."/>
      <w:lvlJc w:val="left"/>
      <w:pPr>
        <w:ind w:left="1787" w:hanging="420"/>
      </w:pPr>
    </w:lvl>
    <w:lvl w:ilvl="4" w:tplc="04090019" w:tentative="1">
      <w:start w:val="1"/>
      <w:numFmt w:val="lowerLetter"/>
      <w:lvlText w:val="%5)"/>
      <w:lvlJc w:val="left"/>
      <w:pPr>
        <w:ind w:left="2207" w:hanging="420"/>
      </w:pPr>
    </w:lvl>
    <w:lvl w:ilvl="5" w:tplc="0409001B" w:tentative="1">
      <w:start w:val="1"/>
      <w:numFmt w:val="lowerRoman"/>
      <w:lvlText w:val="%6."/>
      <w:lvlJc w:val="right"/>
      <w:pPr>
        <w:ind w:left="2627" w:hanging="420"/>
      </w:pPr>
    </w:lvl>
    <w:lvl w:ilvl="6" w:tplc="0409000F" w:tentative="1">
      <w:start w:val="1"/>
      <w:numFmt w:val="decimal"/>
      <w:lvlText w:val="%7."/>
      <w:lvlJc w:val="left"/>
      <w:pPr>
        <w:ind w:left="3047" w:hanging="420"/>
      </w:pPr>
    </w:lvl>
    <w:lvl w:ilvl="7" w:tplc="04090019" w:tentative="1">
      <w:start w:val="1"/>
      <w:numFmt w:val="lowerLetter"/>
      <w:lvlText w:val="%8)"/>
      <w:lvlJc w:val="left"/>
      <w:pPr>
        <w:ind w:left="3467" w:hanging="420"/>
      </w:pPr>
    </w:lvl>
    <w:lvl w:ilvl="8" w:tplc="0409001B" w:tentative="1">
      <w:start w:val="1"/>
      <w:numFmt w:val="lowerRoman"/>
      <w:lvlText w:val="%9."/>
      <w:lvlJc w:val="right"/>
      <w:pPr>
        <w:ind w:left="3887" w:hanging="420"/>
      </w:pPr>
    </w:lvl>
  </w:abstractNum>
  <w:abstractNum w:abstractNumId="10">
    <w:nsid w:val="289C3481"/>
    <w:multiLevelType w:val="hybridMultilevel"/>
    <w:tmpl w:val="3662DF08"/>
    <w:lvl w:ilvl="0" w:tplc="55B44F7E">
      <w:start w:val="2"/>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2BBE43C6"/>
    <w:multiLevelType w:val="hybridMultilevel"/>
    <w:tmpl w:val="15386EEE"/>
    <w:lvl w:ilvl="0" w:tplc="BD24C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C6F5C06"/>
    <w:multiLevelType w:val="hybridMultilevel"/>
    <w:tmpl w:val="7D0CC894"/>
    <w:lvl w:ilvl="0" w:tplc="04090011">
      <w:start w:val="1"/>
      <w:numFmt w:val="decimal"/>
      <w:lvlText w:val="%1)"/>
      <w:lvlJc w:val="left"/>
      <w:pPr>
        <w:ind w:left="527" w:hanging="420"/>
      </w:pPr>
    </w:lvl>
    <w:lvl w:ilvl="1" w:tplc="04090019" w:tentative="1">
      <w:start w:val="1"/>
      <w:numFmt w:val="lowerLetter"/>
      <w:lvlText w:val="%2)"/>
      <w:lvlJc w:val="left"/>
      <w:pPr>
        <w:ind w:left="947" w:hanging="420"/>
      </w:pPr>
    </w:lvl>
    <w:lvl w:ilvl="2" w:tplc="0409001B" w:tentative="1">
      <w:start w:val="1"/>
      <w:numFmt w:val="lowerRoman"/>
      <w:lvlText w:val="%3."/>
      <w:lvlJc w:val="right"/>
      <w:pPr>
        <w:ind w:left="1367" w:hanging="420"/>
      </w:pPr>
    </w:lvl>
    <w:lvl w:ilvl="3" w:tplc="0409000F" w:tentative="1">
      <w:start w:val="1"/>
      <w:numFmt w:val="decimal"/>
      <w:lvlText w:val="%4."/>
      <w:lvlJc w:val="left"/>
      <w:pPr>
        <w:ind w:left="1787" w:hanging="420"/>
      </w:pPr>
    </w:lvl>
    <w:lvl w:ilvl="4" w:tplc="04090019" w:tentative="1">
      <w:start w:val="1"/>
      <w:numFmt w:val="lowerLetter"/>
      <w:lvlText w:val="%5)"/>
      <w:lvlJc w:val="left"/>
      <w:pPr>
        <w:ind w:left="2207" w:hanging="420"/>
      </w:pPr>
    </w:lvl>
    <w:lvl w:ilvl="5" w:tplc="0409001B" w:tentative="1">
      <w:start w:val="1"/>
      <w:numFmt w:val="lowerRoman"/>
      <w:lvlText w:val="%6."/>
      <w:lvlJc w:val="right"/>
      <w:pPr>
        <w:ind w:left="2627" w:hanging="420"/>
      </w:pPr>
    </w:lvl>
    <w:lvl w:ilvl="6" w:tplc="0409000F" w:tentative="1">
      <w:start w:val="1"/>
      <w:numFmt w:val="decimal"/>
      <w:lvlText w:val="%7."/>
      <w:lvlJc w:val="left"/>
      <w:pPr>
        <w:ind w:left="3047" w:hanging="420"/>
      </w:pPr>
    </w:lvl>
    <w:lvl w:ilvl="7" w:tplc="04090019" w:tentative="1">
      <w:start w:val="1"/>
      <w:numFmt w:val="lowerLetter"/>
      <w:lvlText w:val="%8)"/>
      <w:lvlJc w:val="left"/>
      <w:pPr>
        <w:ind w:left="3467" w:hanging="420"/>
      </w:pPr>
    </w:lvl>
    <w:lvl w:ilvl="8" w:tplc="0409001B" w:tentative="1">
      <w:start w:val="1"/>
      <w:numFmt w:val="lowerRoman"/>
      <w:lvlText w:val="%9."/>
      <w:lvlJc w:val="right"/>
      <w:pPr>
        <w:ind w:left="3887" w:hanging="420"/>
      </w:pPr>
    </w:lvl>
  </w:abstractNum>
  <w:abstractNum w:abstractNumId="13">
    <w:nsid w:val="2CF6202B"/>
    <w:multiLevelType w:val="hybridMultilevel"/>
    <w:tmpl w:val="BD18E416"/>
    <w:lvl w:ilvl="0" w:tplc="BD24C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F0629DC"/>
    <w:multiLevelType w:val="hybridMultilevel"/>
    <w:tmpl w:val="9E98D98E"/>
    <w:lvl w:ilvl="0" w:tplc="6988DEB0">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02F25DB"/>
    <w:multiLevelType w:val="hybridMultilevel"/>
    <w:tmpl w:val="F64A40A4"/>
    <w:lvl w:ilvl="0" w:tplc="55B44F7E">
      <w:start w:val="2"/>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nsid w:val="313F7C51"/>
    <w:multiLevelType w:val="hybridMultilevel"/>
    <w:tmpl w:val="D75225B4"/>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7">
    <w:nsid w:val="357D4BE4"/>
    <w:multiLevelType w:val="hybridMultilevel"/>
    <w:tmpl w:val="3CF4A7FE"/>
    <w:lvl w:ilvl="0" w:tplc="04090011">
      <w:start w:val="1"/>
      <w:numFmt w:val="decimal"/>
      <w:lvlText w:val="%1)"/>
      <w:lvlJc w:val="left"/>
      <w:pPr>
        <w:ind w:left="527" w:hanging="420"/>
      </w:pPr>
    </w:lvl>
    <w:lvl w:ilvl="1" w:tplc="04090019" w:tentative="1">
      <w:start w:val="1"/>
      <w:numFmt w:val="lowerLetter"/>
      <w:lvlText w:val="%2)"/>
      <w:lvlJc w:val="left"/>
      <w:pPr>
        <w:ind w:left="947" w:hanging="420"/>
      </w:pPr>
    </w:lvl>
    <w:lvl w:ilvl="2" w:tplc="0409001B" w:tentative="1">
      <w:start w:val="1"/>
      <w:numFmt w:val="lowerRoman"/>
      <w:lvlText w:val="%3."/>
      <w:lvlJc w:val="right"/>
      <w:pPr>
        <w:ind w:left="1367" w:hanging="420"/>
      </w:pPr>
    </w:lvl>
    <w:lvl w:ilvl="3" w:tplc="0409000F" w:tentative="1">
      <w:start w:val="1"/>
      <w:numFmt w:val="decimal"/>
      <w:lvlText w:val="%4."/>
      <w:lvlJc w:val="left"/>
      <w:pPr>
        <w:ind w:left="1787" w:hanging="420"/>
      </w:pPr>
    </w:lvl>
    <w:lvl w:ilvl="4" w:tplc="04090019" w:tentative="1">
      <w:start w:val="1"/>
      <w:numFmt w:val="lowerLetter"/>
      <w:lvlText w:val="%5)"/>
      <w:lvlJc w:val="left"/>
      <w:pPr>
        <w:ind w:left="2207" w:hanging="420"/>
      </w:pPr>
    </w:lvl>
    <w:lvl w:ilvl="5" w:tplc="0409001B" w:tentative="1">
      <w:start w:val="1"/>
      <w:numFmt w:val="lowerRoman"/>
      <w:lvlText w:val="%6."/>
      <w:lvlJc w:val="right"/>
      <w:pPr>
        <w:ind w:left="2627" w:hanging="420"/>
      </w:pPr>
    </w:lvl>
    <w:lvl w:ilvl="6" w:tplc="0409000F" w:tentative="1">
      <w:start w:val="1"/>
      <w:numFmt w:val="decimal"/>
      <w:lvlText w:val="%7."/>
      <w:lvlJc w:val="left"/>
      <w:pPr>
        <w:ind w:left="3047" w:hanging="420"/>
      </w:pPr>
    </w:lvl>
    <w:lvl w:ilvl="7" w:tplc="04090019" w:tentative="1">
      <w:start w:val="1"/>
      <w:numFmt w:val="lowerLetter"/>
      <w:lvlText w:val="%8)"/>
      <w:lvlJc w:val="left"/>
      <w:pPr>
        <w:ind w:left="3467" w:hanging="420"/>
      </w:pPr>
    </w:lvl>
    <w:lvl w:ilvl="8" w:tplc="0409001B" w:tentative="1">
      <w:start w:val="1"/>
      <w:numFmt w:val="lowerRoman"/>
      <w:lvlText w:val="%9."/>
      <w:lvlJc w:val="right"/>
      <w:pPr>
        <w:ind w:left="3887" w:hanging="420"/>
      </w:pPr>
    </w:lvl>
  </w:abstractNum>
  <w:abstractNum w:abstractNumId="18">
    <w:nsid w:val="381661A5"/>
    <w:multiLevelType w:val="hybridMultilevel"/>
    <w:tmpl w:val="D2549318"/>
    <w:lvl w:ilvl="0" w:tplc="9364F0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D3555D9"/>
    <w:multiLevelType w:val="hybridMultilevel"/>
    <w:tmpl w:val="5A66620A"/>
    <w:lvl w:ilvl="0" w:tplc="5CB63E5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F420BC1"/>
    <w:multiLevelType w:val="hybridMultilevel"/>
    <w:tmpl w:val="9E98D98E"/>
    <w:lvl w:ilvl="0" w:tplc="6988DEB0">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0AE054D"/>
    <w:multiLevelType w:val="hybridMultilevel"/>
    <w:tmpl w:val="6D9C63EA"/>
    <w:lvl w:ilvl="0" w:tplc="6988DEB0">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E4721F"/>
    <w:multiLevelType w:val="hybridMultilevel"/>
    <w:tmpl w:val="AC1655D2"/>
    <w:lvl w:ilvl="0" w:tplc="AF22492C">
      <w:start w:val="1"/>
      <w:numFmt w:val="decimal"/>
      <w:lvlText w:val="[%1]"/>
      <w:lvlJc w:val="left"/>
      <w:pPr>
        <w:ind w:left="420" w:hanging="420"/>
      </w:pPr>
      <w:rPr>
        <w:rFonts w:hint="eastAsia"/>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6FB3F42"/>
    <w:multiLevelType w:val="hybridMultilevel"/>
    <w:tmpl w:val="D9BCA7B2"/>
    <w:lvl w:ilvl="0" w:tplc="0409000B">
      <w:start w:val="1"/>
      <w:numFmt w:val="bullet"/>
      <w:lvlText w:val=""/>
      <w:lvlJc w:val="left"/>
      <w:pPr>
        <w:ind w:left="420" w:hanging="420"/>
      </w:pPr>
      <w:rPr>
        <w:rFonts w:ascii="Wingdings" w:hAnsi="Wingdings" w:hint="default"/>
      </w:rPr>
    </w:lvl>
    <w:lvl w:ilvl="1" w:tplc="A6187904">
      <w:start w:val="22"/>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9CD7765"/>
    <w:multiLevelType w:val="hybridMultilevel"/>
    <w:tmpl w:val="796A3EA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A2A63AC"/>
    <w:multiLevelType w:val="hybridMultilevel"/>
    <w:tmpl w:val="F9A0FC2C"/>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26">
    <w:nsid w:val="4FF53904"/>
    <w:multiLevelType w:val="hybridMultilevel"/>
    <w:tmpl w:val="FFC00B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8E35352"/>
    <w:multiLevelType w:val="hybridMultilevel"/>
    <w:tmpl w:val="30768DA2"/>
    <w:lvl w:ilvl="0" w:tplc="412CA66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BC97E31"/>
    <w:multiLevelType w:val="hybridMultilevel"/>
    <w:tmpl w:val="D1763D3E"/>
    <w:lvl w:ilvl="0" w:tplc="04090013">
      <w:start w:val="1"/>
      <w:numFmt w:val="chineseCountingThousand"/>
      <w:lvlText w:val="%1、"/>
      <w:lvlJc w:val="left"/>
      <w:pPr>
        <w:ind w:left="900" w:hanging="480"/>
      </w:pPr>
      <w:rPr>
        <w:rFonts w:ascii="宋体" w:eastAsia="宋体" w:hAnsi="宋体" w:hint="eastAsia"/>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29">
    <w:nsid w:val="5FFF0D3F"/>
    <w:multiLevelType w:val="hybridMultilevel"/>
    <w:tmpl w:val="D75225B4"/>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0">
    <w:nsid w:val="62EB1D29"/>
    <w:multiLevelType w:val="hybridMultilevel"/>
    <w:tmpl w:val="4754B538"/>
    <w:lvl w:ilvl="0" w:tplc="0D70FD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87F1D87"/>
    <w:multiLevelType w:val="hybridMultilevel"/>
    <w:tmpl w:val="06C4DC80"/>
    <w:lvl w:ilvl="0" w:tplc="04090001">
      <w:start w:val="1"/>
      <w:numFmt w:val="bullet"/>
      <w:lvlText w:val=""/>
      <w:lvlJc w:val="left"/>
      <w:pPr>
        <w:ind w:left="480" w:hanging="480"/>
      </w:pPr>
      <w:rPr>
        <w:rFonts w:ascii="Wingdings" w:hAnsi="Wingdings" w:hint="default"/>
      </w:rPr>
    </w:lvl>
    <w:lvl w:ilvl="1" w:tplc="A6187904">
      <w:start w:val="22"/>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90239C9"/>
    <w:multiLevelType w:val="hybridMultilevel"/>
    <w:tmpl w:val="697AF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61B36C3"/>
    <w:multiLevelType w:val="hybridMultilevel"/>
    <w:tmpl w:val="BB7890D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66B25C0"/>
    <w:multiLevelType w:val="hybridMultilevel"/>
    <w:tmpl w:val="FAC05022"/>
    <w:lvl w:ilvl="0" w:tplc="661CCDEC">
      <w:start w:val="4"/>
      <w:numFmt w:val="bullet"/>
      <w:lvlText w:val="-"/>
      <w:lvlJc w:val="left"/>
      <w:pPr>
        <w:ind w:left="893" w:hanging="480"/>
      </w:pPr>
      <w:rPr>
        <w:rFonts w:ascii="Times New Roman" w:eastAsia="Times New Roman" w:hAnsi="Times New Roman" w:cs="Times New Roman" w:hint="default"/>
      </w:rPr>
    </w:lvl>
    <w:lvl w:ilvl="1" w:tplc="04090003" w:tentative="1">
      <w:start w:val="1"/>
      <w:numFmt w:val="bullet"/>
      <w:lvlText w:val=""/>
      <w:lvlJc w:val="left"/>
      <w:pPr>
        <w:ind w:left="1373" w:hanging="480"/>
      </w:pPr>
      <w:rPr>
        <w:rFonts w:ascii="Wingdings" w:hAnsi="Wingdings" w:hint="default"/>
      </w:rPr>
    </w:lvl>
    <w:lvl w:ilvl="2" w:tplc="04090005" w:tentative="1">
      <w:start w:val="1"/>
      <w:numFmt w:val="bullet"/>
      <w:lvlText w:val=""/>
      <w:lvlJc w:val="left"/>
      <w:pPr>
        <w:ind w:left="1853" w:hanging="480"/>
      </w:pPr>
      <w:rPr>
        <w:rFonts w:ascii="Wingdings" w:hAnsi="Wingdings" w:hint="default"/>
      </w:rPr>
    </w:lvl>
    <w:lvl w:ilvl="3" w:tplc="04090001" w:tentative="1">
      <w:start w:val="1"/>
      <w:numFmt w:val="bullet"/>
      <w:lvlText w:val=""/>
      <w:lvlJc w:val="left"/>
      <w:pPr>
        <w:ind w:left="2333" w:hanging="480"/>
      </w:pPr>
      <w:rPr>
        <w:rFonts w:ascii="Wingdings" w:hAnsi="Wingdings" w:hint="default"/>
      </w:rPr>
    </w:lvl>
    <w:lvl w:ilvl="4" w:tplc="04090003" w:tentative="1">
      <w:start w:val="1"/>
      <w:numFmt w:val="bullet"/>
      <w:lvlText w:val=""/>
      <w:lvlJc w:val="left"/>
      <w:pPr>
        <w:ind w:left="2813" w:hanging="480"/>
      </w:pPr>
      <w:rPr>
        <w:rFonts w:ascii="Wingdings" w:hAnsi="Wingdings" w:hint="default"/>
      </w:rPr>
    </w:lvl>
    <w:lvl w:ilvl="5" w:tplc="04090005" w:tentative="1">
      <w:start w:val="1"/>
      <w:numFmt w:val="bullet"/>
      <w:lvlText w:val=""/>
      <w:lvlJc w:val="left"/>
      <w:pPr>
        <w:ind w:left="3293" w:hanging="480"/>
      </w:pPr>
      <w:rPr>
        <w:rFonts w:ascii="Wingdings" w:hAnsi="Wingdings" w:hint="default"/>
      </w:rPr>
    </w:lvl>
    <w:lvl w:ilvl="6" w:tplc="04090001" w:tentative="1">
      <w:start w:val="1"/>
      <w:numFmt w:val="bullet"/>
      <w:lvlText w:val=""/>
      <w:lvlJc w:val="left"/>
      <w:pPr>
        <w:ind w:left="3773" w:hanging="480"/>
      </w:pPr>
      <w:rPr>
        <w:rFonts w:ascii="Wingdings" w:hAnsi="Wingdings" w:hint="default"/>
      </w:rPr>
    </w:lvl>
    <w:lvl w:ilvl="7" w:tplc="04090003" w:tentative="1">
      <w:start w:val="1"/>
      <w:numFmt w:val="bullet"/>
      <w:lvlText w:val=""/>
      <w:lvlJc w:val="left"/>
      <w:pPr>
        <w:ind w:left="4253" w:hanging="480"/>
      </w:pPr>
      <w:rPr>
        <w:rFonts w:ascii="Wingdings" w:hAnsi="Wingdings" w:hint="default"/>
      </w:rPr>
    </w:lvl>
    <w:lvl w:ilvl="8" w:tplc="04090005" w:tentative="1">
      <w:start w:val="1"/>
      <w:numFmt w:val="bullet"/>
      <w:lvlText w:val=""/>
      <w:lvlJc w:val="left"/>
      <w:pPr>
        <w:ind w:left="4733" w:hanging="480"/>
      </w:pPr>
      <w:rPr>
        <w:rFonts w:ascii="Wingdings" w:hAnsi="Wingdings" w:hint="default"/>
      </w:rPr>
    </w:lvl>
  </w:abstractNum>
  <w:abstractNum w:abstractNumId="35">
    <w:nsid w:val="79E64CAD"/>
    <w:multiLevelType w:val="hybridMultilevel"/>
    <w:tmpl w:val="BB7890D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BB36388"/>
    <w:multiLevelType w:val="hybridMultilevel"/>
    <w:tmpl w:val="57560CEC"/>
    <w:lvl w:ilvl="0" w:tplc="B32888B0">
      <w:numFmt w:val="bullet"/>
      <w:lvlText w:val="-"/>
      <w:lvlJc w:val="left"/>
      <w:pPr>
        <w:ind w:left="480" w:hanging="480"/>
      </w:pPr>
      <w:rPr>
        <w:rFonts w:ascii="Calibri" w:eastAsia="Times New Roman"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nsid w:val="7D160FAF"/>
    <w:multiLevelType w:val="hybridMultilevel"/>
    <w:tmpl w:val="D1705BAC"/>
    <w:lvl w:ilvl="0" w:tplc="04090019">
      <w:start w:val="1"/>
      <w:numFmt w:val="lowerLetter"/>
      <w:lvlText w:val="%1)"/>
      <w:lvlJc w:val="left"/>
      <w:pPr>
        <w:ind w:left="900" w:hanging="480"/>
      </w:pPr>
      <w:rPr>
        <w:rFonts w:hint="eastAsia"/>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38">
    <w:nsid w:val="7D27143F"/>
    <w:multiLevelType w:val="hybridMultilevel"/>
    <w:tmpl w:val="BD18E416"/>
    <w:lvl w:ilvl="0" w:tplc="BD24C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2"/>
  </w:num>
  <w:num w:numId="3">
    <w:abstractNumId w:val="23"/>
  </w:num>
  <w:num w:numId="4">
    <w:abstractNumId w:val="24"/>
  </w:num>
  <w:num w:numId="5">
    <w:abstractNumId w:val="25"/>
  </w:num>
  <w:num w:numId="6">
    <w:abstractNumId w:val="28"/>
  </w:num>
  <w:num w:numId="7">
    <w:abstractNumId w:val="37"/>
  </w:num>
  <w:num w:numId="8">
    <w:abstractNumId w:val="31"/>
  </w:num>
  <w:num w:numId="9">
    <w:abstractNumId w:val="7"/>
  </w:num>
  <w:num w:numId="10">
    <w:abstractNumId w:val="26"/>
  </w:num>
  <w:num w:numId="11">
    <w:abstractNumId w:val="1"/>
  </w:num>
  <w:num w:numId="12">
    <w:abstractNumId w:val="27"/>
  </w:num>
  <w:num w:numId="13">
    <w:abstractNumId w:val="4"/>
  </w:num>
  <w:num w:numId="14">
    <w:abstractNumId w:val="32"/>
  </w:num>
  <w:num w:numId="15">
    <w:abstractNumId w:val="20"/>
  </w:num>
  <w:num w:numId="16">
    <w:abstractNumId w:val="6"/>
  </w:num>
  <w:num w:numId="17">
    <w:abstractNumId w:val="14"/>
  </w:num>
  <w:num w:numId="18">
    <w:abstractNumId w:val="21"/>
  </w:num>
  <w:num w:numId="19">
    <w:abstractNumId w:val="0"/>
  </w:num>
  <w:num w:numId="20">
    <w:abstractNumId w:val="17"/>
  </w:num>
  <w:num w:numId="21">
    <w:abstractNumId w:val="18"/>
  </w:num>
  <w:num w:numId="22">
    <w:abstractNumId w:val="30"/>
  </w:num>
  <w:num w:numId="23">
    <w:abstractNumId w:val="35"/>
  </w:num>
  <w:num w:numId="24">
    <w:abstractNumId w:val="33"/>
  </w:num>
  <w:num w:numId="25">
    <w:abstractNumId w:val="19"/>
  </w:num>
  <w:num w:numId="26">
    <w:abstractNumId w:val="9"/>
  </w:num>
  <w:num w:numId="27">
    <w:abstractNumId w:val="12"/>
  </w:num>
  <w:num w:numId="28">
    <w:abstractNumId w:val="38"/>
  </w:num>
  <w:num w:numId="29">
    <w:abstractNumId w:val="2"/>
  </w:num>
  <w:num w:numId="30">
    <w:abstractNumId w:val="13"/>
  </w:num>
  <w:num w:numId="31">
    <w:abstractNumId w:val="5"/>
  </w:num>
  <w:num w:numId="32">
    <w:abstractNumId w:val="11"/>
  </w:num>
  <w:num w:numId="33">
    <w:abstractNumId w:val="34"/>
  </w:num>
  <w:num w:numId="34">
    <w:abstractNumId w:val="10"/>
  </w:num>
  <w:num w:numId="35">
    <w:abstractNumId w:val="15"/>
  </w:num>
  <w:num w:numId="36">
    <w:abstractNumId w:val="1"/>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num>
  <w:num w:numId="40">
    <w:abstractNumId w:val="8"/>
  </w:num>
  <w:num w:numId="41">
    <w:abstractNumId w:val="29"/>
  </w:num>
  <w:num w:numId="42">
    <w:abstractNumId w:val="16"/>
  </w:num>
  <w:num w:numId="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bordersDoNotSurroundHeader/>
  <w:bordersDoNotSurroundFooter/>
  <w:defaultTabStop w:val="420"/>
  <w:drawingGridVerticalSpacing w:val="200"/>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220"/>
    <w:rsid w:val="00001E23"/>
    <w:rsid w:val="00004233"/>
    <w:rsid w:val="00004E7D"/>
    <w:rsid w:val="0000521D"/>
    <w:rsid w:val="000073F2"/>
    <w:rsid w:val="000079B0"/>
    <w:rsid w:val="000103B4"/>
    <w:rsid w:val="00011DE1"/>
    <w:rsid w:val="000168F5"/>
    <w:rsid w:val="000178FF"/>
    <w:rsid w:val="00021770"/>
    <w:rsid w:val="00023FAD"/>
    <w:rsid w:val="00025A91"/>
    <w:rsid w:val="000269F1"/>
    <w:rsid w:val="00027A7A"/>
    <w:rsid w:val="00030A70"/>
    <w:rsid w:val="00034109"/>
    <w:rsid w:val="000358D8"/>
    <w:rsid w:val="00040248"/>
    <w:rsid w:val="0004043D"/>
    <w:rsid w:val="00040566"/>
    <w:rsid w:val="00040F24"/>
    <w:rsid w:val="000438F2"/>
    <w:rsid w:val="00044C31"/>
    <w:rsid w:val="0004621D"/>
    <w:rsid w:val="00050C2A"/>
    <w:rsid w:val="00053268"/>
    <w:rsid w:val="00053C95"/>
    <w:rsid w:val="000545DC"/>
    <w:rsid w:val="00060A3D"/>
    <w:rsid w:val="00064948"/>
    <w:rsid w:val="00065D2F"/>
    <w:rsid w:val="00070305"/>
    <w:rsid w:val="000723DF"/>
    <w:rsid w:val="00072F8F"/>
    <w:rsid w:val="00073F59"/>
    <w:rsid w:val="00074262"/>
    <w:rsid w:val="00076899"/>
    <w:rsid w:val="00077B5B"/>
    <w:rsid w:val="00087B0D"/>
    <w:rsid w:val="00093F26"/>
    <w:rsid w:val="00095213"/>
    <w:rsid w:val="000A05C4"/>
    <w:rsid w:val="000A133C"/>
    <w:rsid w:val="000A2371"/>
    <w:rsid w:val="000A32DB"/>
    <w:rsid w:val="000A6716"/>
    <w:rsid w:val="000B4E87"/>
    <w:rsid w:val="000C015B"/>
    <w:rsid w:val="000C0BD1"/>
    <w:rsid w:val="000C3013"/>
    <w:rsid w:val="000C313D"/>
    <w:rsid w:val="000C4981"/>
    <w:rsid w:val="000C4A55"/>
    <w:rsid w:val="000C6A3E"/>
    <w:rsid w:val="000C6E7C"/>
    <w:rsid w:val="000D0634"/>
    <w:rsid w:val="000D0F5A"/>
    <w:rsid w:val="000D2A73"/>
    <w:rsid w:val="000D2CE1"/>
    <w:rsid w:val="000D787A"/>
    <w:rsid w:val="000E0E6A"/>
    <w:rsid w:val="000E3575"/>
    <w:rsid w:val="000E4257"/>
    <w:rsid w:val="000E6152"/>
    <w:rsid w:val="000F6303"/>
    <w:rsid w:val="000F7453"/>
    <w:rsid w:val="00101544"/>
    <w:rsid w:val="0010165C"/>
    <w:rsid w:val="001041B8"/>
    <w:rsid w:val="001127AE"/>
    <w:rsid w:val="00112831"/>
    <w:rsid w:val="00113146"/>
    <w:rsid w:val="00114F31"/>
    <w:rsid w:val="001238FF"/>
    <w:rsid w:val="001268A5"/>
    <w:rsid w:val="00127523"/>
    <w:rsid w:val="00137976"/>
    <w:rsid w:val="001414F2"/>
    <w:rsid w:val="001415B3"/>
    <w:rsid w:val="00142510"/>
    <w:rsid w:val="00142F5A"/>
    <w:rsid w:val="00144F5E"/>
    <w:rsid w:val="001510F0"/>
    <w:rsid w:val="001515BC"/>
    <w:rsid w:val="001525BF"/>
    <w:rsid w:val="00152C3F"/>
    <w:rsid w:val="00154970"/>
    <w:rsid w:val="001573B8"/>
    <w:rsid w:val="001605E0"/>
    <w:rsid w:val="00163928"/>
    <w:rsid w:val="001709E4"/>
    <w:rsid w:val="00170AE9"/>
    <w:rsid w:val="001732E4"/>
    <w:rsid w:val="001755AE"/>
    <w:rsid w:val="0017742F"/>
    <w:rsid w:val="0018379C"/>
    <w:rsid w:val="00183827"/>
    <w:rsid w:val="00186C0E"/>
    <w:rsid w:val="0019263D"/>
    <w:rsid w:val="0019290E"/>
    <w:rsid w:val="00192E6D"/>
    <w:rsid w:val="00195E21"/>
    <w:rsid w:val="00196EEE"/>
    <w:rsid w:val="001A1F80"/>
    <w:rsid w:val="001A2982"/>
    <w:rsid w:val="001A5C0F"/>
    <w:rsid w:val="001A6A6B"/>
    <w:rsid w:val="001A6E3E"/>
    <w:rsid w:val="001B1AD0"/>
    <w:rsid w:val="001B6C33"/>
    <w:rsid w:val="001C001B"/>
    <w:rsid w:val="001C2FC0"/>
    <w:rsid w:val="001C65FA"/>
    <w:rsid w:val="001D2D3D"/>
    <w:rsid w:val="001D403D"/>
    <w:rsid w:val="001D43AD"/>
    <w:rsid w:val="001D4C27"/>
    <w:rsid w:val="001D52D0"/>
    <w:rsid w:val="001E0D52"/>
    <w:rsid w:val="001E1202"/>
    <w:rsid w:val="001E267E"/>
    <w:rsid w:val="001E5BB9"/>
    <w:rsid w:val="001E66AD"/>
    <w:rsid w:val="001F09B7"/>
    <w:rsid w:val="001F428F"/>
    <w:rsid w:val="001F56C3"/>
    <w:rsid w:val="001F7F18"/>
    <w:rsid w:val="00205E07"/>
    <w:rsid w:val="00206184"/>
    <w:rsid w:val="002063D9"/>
    <w:rsid w:val="002065A6"/>
    <w:rsid w:val="00214EC0"/>
    <w:rsid w:val="00215D0B"/>
    <w:rsid w:val="002170DE"/>
    <w:rsid w:val="0021785F"/>
    <w:rsid w:val="002214EA"/>
    <w:rsid w:val="00230403"/>
    <w:rsid w:val="00230DB3"/>
    <w:rsid w:val="00232315"/>
    <w:rsid w:val="00232834"/>
    <w:rsid w:val="002340E5"/>
    <w:rsid w:val="00234A55"/>
    <w:rsid w:val="002362F8"/>
    <w:rsid w:val="002365A1"/>
    <w:rsid w:val="002370FA"/>
    <w:rsid w:val="00237942"/>
    <w:rsid w:val="002432B5"/>
    <w:rsid w:val="002457D5"/>
    <w:rsid w:val="002468E8"/>
    <w:rsid w:val="00254A27"/>
    <w:rsid w:val="00254DE8"/>
    <w:rsid w:val="00255815"/>
    <w:rsid w:val="00257343"/>
    <w:rsid w:val="00270DE9"/>
    <w:rsid w:val="0027105D"/>
    <w:rsid w:val="00272166"/>
    <w:rsid w:val="00272DBE"/>
    <w:rsid w:val="0027359B"/>
    <w:rsid w:val="00274BB4"/>
    <w:rsid w:val="00275EB0"/>
    <w:rsid w:val="00276288"/>
    <w:rsid w:val="00283CB6"/>
    <w:rsid w:val="002854E4"/>
    <w:rsid w:val="00286097"/>
    <w:rsid w:val="00291FBB"/>
    <w:rsid w:val="00296264"/>
    <w:rsid w:val="002B11FC"/>
    <w:rsid w:val="002B33F4"/>
    <w:rsid w:val="002B499C"/>
    <w:rsid w:val="002B5DBF"/>
    <w:rsid w:val="002B73C6"/>
    <w:rsid w:val="002C0D93"/>
    <w:rsid w:val="002C22FB"/>
    <w:rsid w:val="002C35B0"/>
    <w:rsid w:val="002C41D8"/>
    <w:rsid w:val="002C4D45"/>
    <w:rsid w:val="002C56C2"/>
    <w:rsid w:val="002C5F4F"/>
    <w:rsid w:val="002D224E"/>
    <w:rsid w:val="002D287C"/>
    <w:rsid w:val="002D3033"/>
    <w:rsid w:val="002D7256"/>
    <w:rsid w:val="002E4355"/>
    <w:rsid w:val="002E48F2"/>
    <w:rsid w:val="002F5136"/>
    <w:rsid w:val="002F5D58"/>
    <w:rsid w:val="003003D0"/>
    <w:rsid w:val="003021ED"/>
    <w:rsid w:val="00302CCE"/>
    <w:rsid w:val="00304C21"/>
    <w:rsid w:val="003064EE"/>
    <w:rsid w:val="003109CF"/>
    <w:rsid w:val="00310A23"/>
    <w:rsid w:val="00314666"/>
    <w:rsid w:val="00316004"/>
    <w:rsid w:val="003168EB"/>
    <w:rsid w:val="0032285E"/>
    <w:rsid w:val="003230C1"/>
    <w:rsid w:val="00327AD2"/>
    <w:rsid w:val="00330CA1"/>
    <w:rsid w:val="00331C0D"/>
    <w:rsid w:val="00333B8D"/>
    <w:rsid w:val="0033452F"/>
    <w:rsid w:val="00334E2B"/>
    <w:rsid w:val="003439C3"/>
    <w:rsid w:val="003467B8"/>
    <w:rsid w:val="003477E8"/>
    <w:rsid w:val="00350E86"/>
    <w:rsid w:val="00350FEB"/>
    <w:rsid w:val="00354294"/>
    <w:rsid w:val="003545CD"/>
    <w:rsid w:val="00354EC8"/>
    <w:rsid w:val="00362E4E"/>
    <w:rsid w:val="00364EBF"/>
    <w:rsid w:val="00366D2D"/>
    <w:rsid w:val="00367A9F"/>
    <w:rsid w:val="00370937"/>
    <w:rsid w:val="0037302B"/>
    <w:rsid w:val="00373E32"/>
    <w:rsid w:val="00374A7E"/>
    <w:rsid w:val="00375AA4"/>
    <w:rsid w:val="003811B9"/>
    <w:rsid w:val="00383B18"/>
    <w:rsid w:val="00385EAD"/>
    <w:rsid w:val="003865D4"/>
    <w:rsid w:val="00386AFD"/>
    <w:rsid w:val="00391633"/>
    <w:rsid w:val="00393014"/>
    <w:rsid w:val="003A0BA7"/>
    <w:rsid w:val="003A27A0"/>
    <w:rsid w:val="003A4B20"/>
    <w:rsid w:val="003A7B86"/>
    <w:rsid w:val="003A7BC1"/>
    <w:rsid w:val="003B039C"/>
    <w:rsid w:val="003B23C0"/>
    <w:rsid w:val="003B3865"/>
    <w:rsid w:val="003B3D84"/>
    <w:rsid w:val="003B57F0"/>
    <w:rsid w:val="003B70F5"/>
    <w:rsid w:val="003C1549"/>
    <w:rsid w:val="003C204B"/>
    <w:rsid w:val="003C4EE8"/>
    <w:rsid w:val="003C6F18"/>
    <w:rsid w:val="003D1825"/>
    <w:rsid w:val="003D1D86"/>
    <w:rsid w:val="003D2FE7"/>
    <w:rsid w:val="003D4075"/>
    <w:rsid w:val="003D6A2F"/>
    <w:rsid w:val="003D6F53"/>
    <w:rsid w:val="003E2208"/>
    <w:rsid w:val="003E479B"/>
    <w:rsid w:val="003E6E59"/>
    <w:rsid w:val="003F03D3"/>
    <w:rsid w:val="003F0DD7"/>
    <w:rsid w:val="003F1B44"/>
    <w:rsid w:val="003F5957"/>
    <w:rsid w:val="00400C6C"/>
    <w:rsid w:val="00401991"/>
    <w:rsid w:val="0040299C"/>
    <w:rsid w:val="00403337"/>
    <w:rsid w:val="00404E65"/>
    <w:rsid w:val="0040685A"/>
    <w:rsid w:val="004079B9"/>
    <w:rsid w:val="00407A4D"/>
    <w:rsid w:val="00407CC6"/>
    <w:rsid w:val="00407FCC"/>
    <w:rsid w:val="0041394A"/>
    <w:rsid w:val="004173FF"/>
    <w:rsid w:val="00417A7D"/>
    <w:rsid w:val="00420D9A"/>
    <w:rsid w:val="00425A4F"/>
    <w:rsid w:val="004262C1"/>
    <w:rsid w:val="0042676E"/>
    <w:rsid w:val="00432D39"/>
    <w:rsid w:val="004332E8"/>
    <w:rsid w:val="0043472F"/>
    <w:rsid w:val="00435004"/>
    <w:rsid w:val="0043551A"/>
    <w:rsid w:val="0043567A"/>
    <w:rsid w:val="00441DAB"/>
    <w:rsid w:val="0044438E"/>
    <w:rsid w:val="00446DDA"/>
    <w:rsid w:val="004508F5"/>
    <w:rsid w:val="00453CA5"/>
    <w:rsid w:val="0045423E"/>
    <w:rsid w:val="0045786D"/>
    <w:rsid w:val="004603B3"/>
    <w:rsid w:val="00461DC9"/>
    <w:rsid w:val="0046506F"/>
    <w:rsid w:val="00466FF4"/>
    <w:rsid w:val="004711D9"/>
    <w:rsid w:val="00472901"/>
    <w:rsid w:val="00480EAB"/>
    <w:rsid w:val="00483C2C"/>
    <w:rsid w:val="004855B7"/>
    <w:rsid w:val="00486AF0"/>
    <w:rsid w:val="00491182"/>
    <w:rsid w:val="00496F9E"/>
    <w:rsid w:val="004A71D6"/>
    <w:rsid w:val="004B08C2"/>
    <w:rsid w:val="004B124B"/>
    <w:rsid w:val="004B6241"/>
    <w:rsid w:val="004C2FC8"/>
    <w:rsid w:val="004C3F58"/>
    <w:rsid w:val="004C497D"/>
    <w:rsid w:val="004C6E0B"/>
    <w:rsid w:val="004C74D8"/>
    <w:rsid w:val="004D2952"/>
    <w:rsid w:val="004D3A99"/>
    <w:rsid w:val="004D7051"/>
    <w:rsid w:val="004D7887"/>
    <w:rsid w:val="004E0148"/>
    <w:rsid w:val="004E38C2"/>
    <w:rsid w:val="004E5F54"/>
    <w:rsid w:val="004E7E72"/>
    <w:rsid w:val="004F47CA"/>
    <w:rsid w:val="004F5BE2"/>
    <w:rsid w:val="00500407"/>
    <w:rsid w:val="00502442"/>
    <w:rsid w:val="00502F6B"/>
    <w:rsid w:val="00505919"/>
    <w:rsid w:val="00505B9A"/>
    <w:rsid w:val="005108CF"/>
    <w:rsid w:val="00511AB1"/>
    <w:rsid w:val="00511AB2"/>
    <w:rsid w:val="00520C10"/>
    <w:rsid w:val="005230A5"/>
    <w:rsid w:val="005241CE"/>
    <w:rsid w:val="0052511C"/>
    <w:rsid w:val="005278F7"/>
    <w:rsid w:val="005304DB"/>
    <w:rsid w:val="00530E34"/>
    <w:rsid w:val="00534302"/>
    <w:rsid w:val="005362FF"/>
    <w:rsid w:val="0054003A"/>
    <w:rsid w:val="005423F5"/>
    <w:rsid w:val="0054558B"/>
    <w:rsid w:val="00550F1E"/>
    <w:rsid w:val="00552185"/>
    <w:rsid w:val="005573D0"/>
    <w:rsid w:val="005606ED"/>
    <w:rsid w:val="00561FF4"/>
    <w:rsid w:val="005621CD"/>
    <w:rsid w:val="00562694"/>
    <w:rsid w:val="00563D99"/>
    <w:rsid w:val="00564147"/>
    <w:rsid w:val="005659C4"/>
    <w:rsid w:val="00570F37"/>
    <w:rsid w:val="005767CD"/>
    <w:rsid w:val="00577699"/>
    <w:rsid w:val="00582083"/>
    <w:rsid w:val="00582501"/>
    <w:rsid w:val="005839F4"/>
    <w:rsid w:val="00585219"/>
    <w:rsid w:val="0059469C"/>
    <w:rsid w:val="00594A1A"/>
    <w:rsid w:val="00595012"/>
    <w:rsid w:val="00596026"/>
    <w:rsid w:val="00597048"/>
    <w:rsid w:val="005A1EDC"/>
    <w:rsid w:val="005A53E0"/>
    <w:rsid w:val="005B0FF8"/>
    <w:rsid w:val="005B25A9"/>
    <w:rsid w:val="005B6705"/>
    <w:rsid w:val="005B7ADE"/>
    <w:rsid w:val="005C1186"/>
    <w:rsid w:val="005C2186"/>
    <w:rsid w:val="005D18F9"/>
    <w:rsid w:val="005D33B9"/>
    <w:rsid w:val="005D4E60"/>
    <w:rsid w:val="005E34E7"/>
    <w:rsid w:val="005E67D4"/>
    <w:rsid w:val="005F14A2"/>
    <w:rsid w:val="005F1CD9"/>
    <w:rsid w:val="005F3124"/>
    <w:rsid w:val="006045A6"/>
    <w:rsid w:val="0060699A"/>
    <w:rsid w:val="0061059C"/>
    <w:rsid w:val="00615625"/>
    <w:rsid w:val="00617371"/>
    <w:rsid w:val="0062333C"/>
    <w:rsid w:val="00623A59"/>
    <w:rsid w:val="006253C0"/>
    <w:rsid w:val="006306E7"/>
    <w:rsid w:val="00635E24"/>
    <w:rsid w:val="006400AC"/>
    <w:rsid w:val="00641112"/>
    <w:rsid w:val="00643A58"/>
    <w:rsid w:val="00644981"/>
    <w:rsid w:val="00644B5E"/>
    <w:rsid w:val="00644EFD"/>
    <w:rsid w:val="006451A5"/>
    <w:rsid w:val="00650DD1"/>
    <w:rsid w:val="00650F70"/>
    <w:rsid w:val="00656311"/>
    <w:rsid w:val="0066116F"/>
    <w:rsid w:val="00661B43"/>
    <w:rsid w:val="00665324"/>
    <w:rsid w:val="00665919"/>
    <w:rsid w:val="0066684D"/>
    <w:rsid w:val="00667CED"/>
    <w:rsid w:val="00670419"/>
    <w:rsid w:val="00671D49"/>
    <w:rsid w:val="00675615"/>
    <w:rsid w:val="0067593E"/>
    <w:rsid w:val="006802D0"/>
    <w:rsid w:val="00681536"/>
    <w:rsid w:val="00681F89"/>
    <w:rsid w:val="006820BC"/>
    <w:rsid w:val="00685C0D"/>
    <w:rsid w:val="006912DB"/>
    <w:rsid w:val="00694A8C"/>
    <w:rsid w:val="006974A2"/>
    <w:rsid w:val="00697C5F"/>
    <w:rsid w:val="006A0CF7"/>
    <w:rsid w:val="006A2224"/>
    <w:rsid w:val="006A3062"/>
    <w:rsid w:val="006A38AE"/>
    <w:rsid w:val="006A433B"/>
    <w:rsid w:val="006A4488"/>
    <w:rsid w:val="006A4AB1"/>
    <w:rsid w:val="006B1765"/>
    <w:rsid w:val="006B1898"/>
    <w:rsid w:val="006B34CE"/>
    <w:rsid w:val="006B35C9"/>
    <w:rsid w:val="006B456D"/>
    <w:rsid w:val="006B5D73"/>
    <w:rsid w:val="006B7650"/>
    <w:rsid w:val="006B7E72"/>
    <w:rsid w:val="006C0512"/>
    <w:rsid w:val="006C1454"/>
    <w:rsid w:val="006C18A0"/>
    <w:rsid w:val="006C32F9"/>
    <w:rsid w:val="006C5AE2"/>
    <w:rsid w:val="006C7434"/>
    <w:rsid w:val="006E1A27"/>
    <w:rsid w:val="006E4E9C"/>
    <w:rsid w:val="006F20A2"/>
    <w:rsid w:val="006F265B"/>
    <w:rsid w:val="006F3C5E"/>
    <w:rsid w:val="006F5717"/>
    <w:rsid w:val="006F7847"/>
    <w:rsid w:val="00703220"/>
    <w:rsid w:val="00703D26"/>
    <w:rsid w:val="007122FE"/>
    <w:rsid w:val="007158BE"/>
    <w:rsid w:val="0072035C"/>
    <w:rsid w:val="00732886"/>
    <w:rsid w:val="00735BC7"/>
    <w:rsid w:val="00737549"/>
    <w:rsid w:val="00737720"/>
    <w:rsid w:val="00737B5A"/>
    <w:rsid w:val="00741FE1"/>
    <w:rsid w:val="00744B38"/>
    <w:rsid w:val="00750D49"/>
    <w:rsid w:val="00754795"/>
    <w:rsid w:val="007623B6"/>
    <w:rsid w:val="00762E6A"/>
    <w:rsid w:val="00763038"/>
    <w:rsid w:val="007636D3"/>
    <w:rsid w:val="00763D8C"/>
    <w:rsid w:val="00764F90"/>
    <w:rsid w:val="00771E18"/>
    <w:rsid w:val="00774363"/>
    <w:rsid w:val="00774A6F"/>
    <w:rsid w:val="0077669A"/>
    <w:rsid w:val="00784FFD"/>
    <w:rsid w:val="00786033"/>
    <w:rsid w:val="00786FDC"/>
    <w:rsid w:val="00787584"/>
    <w:rsid w:val="007877A6"/>
    <w:rsid w:val="00795D3A"/>
    <w:rsid w:val="00796763"/>
    <w:rsid w:val="0079789E"/>
    <w:rsid w:val="007A21FB"/>
    <w:rsid w:val="007A4127"/>
    <w:rsid w:val="007A7E57"/>
    <w:rsid w:val="007B37E8"/>
    <w:rsid w:val="007B5C52"/>
    <w:rsid w:val="007C33E2"/>
    <w:rsid w:val="007C46D1"/>
    <w:rsid w:val="007C5B98"/>
    <w:rsid w:val="007C5DD5"/>
    <w:rsid w:val="007C6C77"/>
    <w:rsid w:val="007D3463"/>
    <w:rsid w:val="007D6275"/>
    <w:rsid w:val="007E1D6A"/>
    <w:rsid w:val="007E3823"/>
    <w:rsid w:val="007E38C4"/>
    <w:rsid w:val="007E5784"/>
    <w:rsid w:val="007F11D1"/>
    <w:rsid w:val="007F2339"/>
    <w:rsid w:val="007F5E47"/>
    <w:rsid w:val="007F66DE"/>
    <w:rsid w:val="00800561"/>
    <w:rsid w:val="008022F7"/>
    <w:rsid w:val="0080269C"/>
    <w:rsid w:val="00804C87"/>
    <w:rsid w:val="0080651B"/>
    <w:rsid w:val="00807F4A"/>
    <w:rsid w:val="0081744F"/>
    <w:rsid w:val="00820F26"/>
    <w:rsid w:val="00822604"/>
    <w:rsid w:val="008226D5"/>
    <w:rsid w:val="008248C4"/>
    <w:rsid w:val="00830BA0"/>
    <w:rsid w:val="00833D5E"/>
    <w:rsid w:val="00841A2C"/>
    <w:rsid w:val="00844224"/>
    <w:rsid w:val="008449B5"/>
    <w:rsid w:val="008476C1"/>
    <w:rsid w:val="008506BD"/>
    <w:rsid w:val="00853180"/>
    <w:rsid w:val="0085563E"/>
    <w:rsid w:val="00855CCD"/>
    <w:rsid w:val="00862ADA"/>
    <w:rsid w:val="00865700"/>
    <w:rsid w:val="00871C0F"/>
    <w:rsid w:val="00875BE6"/>
    <w:rsid w:val="008763FF"/>
    <w:rsid w:val="00877736"/>
    <w:rsid w:val="00877882"/>
    <w:rsid w:val="00881FB6"/>
    <w:rsid w:val="00883095"/>
    <w:rsid w:val="00883E1A"/>
    <w:rsid w:val="00886E91"/>
    <w:rsid w:val="00887117"/>
    <w:rsid w:val="00893712"/>
    <w:rsid w:val="0089655E"/>
    <w:rsid w:val="00896AE3"/>
    <w:rsid w:val="00896AFA"/>
    <w:rsid w:val="008976A4"/>
    <w:rsid w:val="008A0D64"/>
    <w:rsid w:val="008B05C5"/>
    <w:rsid w:val="008B2D2D"/>
    <w:rsid w:val="008B6109"/>
    <w:rsid w:val="008C0AF5"/>
    <w:rsid w:val="008C0E70"/>
    <w:rsid w:val="008C258C"/>
    <w:rsid w:val="008C26A9"/>
    <w:rsid w:val="008C458B"/>
    <w:rsid w:val="008C6038"/>
    <w:rsid w:val="008D56A2"/>
    <w:rsid w:val="008D6030"/>
    <w:rsid w:val="008E3570"/>
    <w:rsid w:val="008E461E"/>
    <w:rsid w:val="008E4ED7"/>
    <w:rsid w:val="008E61B5"/>
    <w:rsid w:val="008E65F7"/>
    <w:rsid w:val="008E6B4A"/>
    <w:rsid w:val="008E7FB1"/>
    <w:rsid w:val="008F2DAE"/>
    <w:rsid w:val="008F4412"/>
    <w:rsid w:val="008F56C2"/>
    <w:rsid w:val="008F72CA"/>
    <w:rsid w:val="00900397"/>
    <w:rsid w:val="009005BA"/>
    <w:rsid w:val="0090133F"/>
    <w:rsid w:val="0090265D"/>
    <w:rsid w:val="009039A0"/>
    <w:rsid w:val="00904152"/>
    <w:rsid w:val="00910762"/>
    <w:rsid w:val="00911B1B"/>
    <w:rsid w:val="00912250"/>
    <w:rsid w:val="00913929"/>
    <w:rsid w:val="00917634"/>
    <w:rsid w:val="0092323F"/>
    <w:rsid w:val="00923EE2"/>
    <w:rsid w:val="00925BA1"/>
    <w:rsid w:val="00926009"/>
    <w:rsid w:val="0092770E"/>
    <w:rsid w:val="009278DD"/>
    <w:rsid w:val="009313DB"/>
    <w:rsid w:val="0093588A"/>
    <w:rsid w:val="00936196"/>
    <w:rsid w:val="00936A6B"/>
    <w:rsid w:val="00940F47"/>
    <w:rsid w:val="009422F2"/>
    <w:rsid w:val="00942E35"/>
    <w:rsid w:val="00943908"/>
    <w:rsid w:val="009441BA"/>
    <w:rsid w:val="00946D86"/>
    <w:rsid w:val="00950B18"/>
    <w:rsid w:val="0095174D"/>
    <w:rsid w:val="00951CAE"/>
    <w:rsid w:val="00956404"/>
    <w:rsid w:val="00962ACD"/>
    <w:rsid w:val="00963099"/>
    <w:rsid w:val="009630B6"/>
    <w:rsid w:val="00964246"/>
    <w:rsid w:val="009644C5"/>
    <w:rsid w:val="00965C50"/>
    <w:rsid w:val="009660F9"/>
    <w:rsid w:val="00966F89"/>
    <w:rsid w:val="00970920"/>
    <w:rsid w:val="00972114"/>
    <w:rsid w:val="0097423B"/>
    <w:rsid w:val="009817D1"/>
    <w:rsid w:val="00982022"/>
    <w:rsid w:val="00993942"/>
    <w:rsid w:val="00995DE2"/>
    <w:rsid w:val="009A04A1"/>
    <w:rsid w:val="009A2756"/>
    <w:rsid w:val="009A6800"/>
    <w:rsid w:val="009A7F24"/>
    <w:rsid w:val="009B65D4"/>
    <w:rsid w:val="009B6E4D"/>
    <w:rsid w:val="009C1542"/>
    <w:rsid w:val="009C4D11"/>
    <w:rsid w:val="009C7B20"/>
    <w:rsid w:val="009D0131"/>
    <w:rsid w:val="009D26D7"/>
    <w:rsid w:val="009D38F9"/>
    <w:rsid w:val="009D535D"/>
    <w:rsid w:val="009D5A79"/>
    <w:rsid w:val="009D7046"/>
    <w:rsid w:val="009E090D"/>
    <w:rsid w:val="009E2AAB"/>
    <w:rsid w:val="009E37D6"/>
    <w:rsid w:val="009E6001"/>
    <w:rsid w:val="009F3499"/>
    <w:rsid w:val="009F3651"/>
    <w:rsid w:val="009F5BD8"/>
    <w:rsid w:val="009F5D63"/>
    <w:rsid w:val="009F7C80"/>
    <w:rsid w:val="00A0418A"/>
    <w:rsid w:val="00A10088"/>
    <w:rsid w:val="00A16741"/>
    <w:rsid w:val="00A20E0F"/>
    <w:rsid w:val="00A21AA3"/>
    <w:rsid w:val="00A23E0D"/>
    <w:rsid w:val="00A253BD"/>
    <w:rsid w:val="00A26F43"/>
    <w:rsid w:val="00A32616"/>
    <w:rsid w:val="00A36971"/>
    <w:rsid w:val="00A37E19"/>
    <w:rsid w:val="00A436E6"/>
    <w:rsid w:val="00A46A97"/>
    <w:rsid w:val="00A5467F"/>
    <w:rsid w:val="00A55352"/>
    <w:rsid w:val="00A55986"/>
    <w:rsid w:val="00A55D65"/>
    <w:rsid w:val="00A55E4B"/>
    <w:rsid w:val="00A5757F"/>
    <w:rsid w:val="00A6179E"/>
    <w:rsid w:val="00A62B22"/>
    <w:rsid w:val="00A64512"/>
    <w:rsid w:val="00A661DE"/>
    <w:rsid w:val="00A70606"/>
    <w:rsid w:val="00A710B7"/>
    <w:rsid w:val="00A72D7E"/>
    <w:rsid w:val="00A73AFC"/>
    <w:rsid w:val="00A74CFF"/>
    <w:rsid w:val="00A7503C"/>
    <w:rsid w:val="00A751B6"/>
    <w:rsid w:val="00A76A47"/>
    <w:rsid w:val="00A76E4B"/>
    <w:rsid w:val="00A87553"/>
    <w:rsid w:val="00A90D21"/>
    <w:rsid w:val="00A91167"/>
    <w:rsid w:val="00A91D6F"/>
    <w:rsid w:val="00A959DF"/>
    <w:rsid w:val="00A96A41"/>
    <w:rsid w:val="00AA0245"/>
    <w:rsid w:val="00AA02FB"/>
    <w:rsid w:val="00AA0B0F"/>
    <w:rsid w:val="00AA26AB"/>
    <w:rsid w:val="00AA2DE6"/>
    <w:rsid w:val="00AA6284"/>
    <w:rsid w:val="00AB06A0"/>
    <w:rsid w:val="00AB3A1C"/>
    <w:rsid w:val="00AB3E60"/>
    <w:rsid w:val="00AB4074"/>
    <w:rsid w:val="00AC0758"/>
    <w:rsid w:val="00AC5D60"/>
    <w:rsid w:val="00AC7181"/>
    <w:rsid w:val="00AD08A3"/>
    <w:rsid w:val="00AD313D"/>
    <w:rsid w:val="00AD40B6"/>
    <w:rsid w:val="00AE2CE4"/>
    <w:rsid w:val="00AF1D25"/>
    <w:rsid w:val="00AF5BA1"/>
    <w:rsid w:val="00AF7ABF"/>
    <w:rsid w:val="00B0333E"/>
    <w:rsid w:val="00B07AC1"/>
    <w:rsid w:val="00B12443"/>
    <w:rsid w:val="00B140C0"/>
    <w:rsid w:val="00B16ABF"/>
    <w:rsid w:val="00B17214"/>
    <w:rsid w:val="00B21D4B"/>
    <w:rsid w:val="00B23EB6"/>
    <w:rsid w:val="00B25F9B"/>
    <w:rsid w:val="00B33A15"/>
    <w:rsid w:val="00B34008"/>
    <w:rsid w:val="00B341A1"/>
    <w:rsid w:val="00B42C56"/>
    <w:rsid w:val="00B43024"/>
    <w:rsid w:val="00B432BD"/>
    <w:rsid w:val="00B47551"/>
    <w:rsid w:val="00B5241F"/>
    <w:rsid w:val="00B539B6"/>
    <w:rsid w:val="00B56010"/>
    <w:rsid w:val="00B61C0F"/>
    <w:rsid w:val="00B64EBB"/>
    <w:rsid w:val="00B65151"/>
    <w:rsid w:val="00B70469"/>
    <w:rsid w:val="00B71696"/>
    <w:rsid w:val="00B73DC1"/>
    <w:rsid w:val="00B73E77"/>
    <w:rsid w:val="00B8210C"/>
    <w:rsid w:val="00B838E7"/>
    <w:rsid w:val="00B84940"/>
    <w:rsid w:val="00B907D7"/>
    <w:rsid w:val="00B91D24"/>
    <w:rsid w:val="00B94636"/>
    <w:rsid w:val="00B95E26"/>
    <w:rsid w:val="00B96CD5"/>
    <w:rsid w:val="00BA02D5"/>
    <w:rsid w:val="00BA1B4F"/>
    <w:rsid w:val="00BB1E1D"/>
    <w:rsid w:val="00BB5E85"/>
    <w:rsid w:val="00BC13A2"/>
    <w:rsid w:val="00BC5EFC"/>
    <w:rsid w:val="00BC69EC"/>
    <w:rsid w:val="00BC69F2"/>
    <w:rsid w:val="00BC7743"/>
    <w:rsid w:val="00BC7BE3"/>
    <w:rsid w:val="00BC7C45"/>
    <w:rsid w:val="00BD268C"/>
    <w:rsid w:val="00BD286F"/>
    <w:rsid w:val="00BD5AB1"/>
    <w:rsid w:val="00BD758B"/>
    <w:rsid w:val="00BE3971"/>
    <w:rsid w:val="00BE51E0"/>
    <w:rsid w:val="00BE605D"/>
    <w:rsid w:val="00BF3AC7"/>
    <w:rsid w:val="00BF732F"/>
    <w:rsid w:val="00C025DB"/>
    <w:rsid w:val="00C03BEA"/>
    <w:rsid w:val="00C105B5"/>
    <w:rsid w:val="00C10DFB"/>
    <w:rsid w:val="00C12660"/>
    <w:rsid w:val="00C13F6B"/>
    <w:rsid w:val="00C17D44"/>
    <w:rsid w:val="00C21E46"/>
    <w:rsid w:val="00C236BA"/>
    <w:rsid w:val="00C30495"/>
    <w:rsid w:val="00C326F8"/>
    <w:rsid w:val="00C35170"/>
    <w:rsid w:val="00C363A7"/>
    <w:rsid w:val="00C3798E"/>
    <w:rsid w:val="00C43957"/>
    <w:rsid w:val="00C47BEB"/>
    <w:rsid w:val="00C514A5"/>
    <w:rsid w:val="00C523C3"/>
    <w:rsid w:val="00C5770E"/>
    <w:rsid w:val="00C67998"/>
    <w:rsid w:val="00C70079"/>
    <w:rsid w:val="00C71B21"/>
    <w:rsid w:val="00C72340"/>
    <w:rsid w:val="00C75CB5"/>
    <w:rsid w:val="00C76098"/>
    <w:rsid w:val="00C76C12"/>
    <w:rsid w:val="00C818DD"/>
    <w:rsid w:val="00C8512D"/>
    <w:rsid w:val="00C85462"/>
    <w:rsid w:val="00C90D14"/>
    <w:rsid w:val="00C9122D"/>
    <w:rsid w:val="00C91415"/>
    <w:rsid w:val="00C91C3A"/>
    <w:rsid w:val="00C922FF"/>
    <w:rsid w:val="00C95894"/>
    <w:rsid w:val="00C96D2E"/>
    <w:rsid w:val="00CA02E9"/>
    <w:rsid w:val="00CA0EBE"/>
    <w:rsid w:val="00CA4A12"/>
    <w:rsid w:val="00CA7BA1"/>
    <w:rsid w:val="00CB046C"/>
    <w:rsid w:val="00CB138D"/>
    <w:rsid w:val="00CB30BC"/>
    <w:rsid w:val="00CB380C"/>
    <w:rsid w:val="00CB7500"/>
    <w:rsid w:val="00CC06A8"/>
    <w:rsid w:val="00CC2395"/>
    <w:rsid w:val="00CC5655"/>
    <w:rsid w:val="00CC7B32"/>
    <w:rsid w:val="00CD11CA"/>
    <w:rsid w:val="00CD2B65"/>
    <w:rsid w:val="00CD3926"/>
    <w:rsid w:val="00CD5E61"/>
    <w:rsid w:val="00CE26CB"/>
    <w:rsid w:val="00CE4386"/>
    <w:rsid w:val="00CE796B"/>
    <w:rsid w:val="00CF043F"/>
    <w:rsid w:val="00CF722F"/>
    <w:rsid w:val="00D00415"/>
    <w:rsid w:val="00D03C8B"/>
    <w:rsid w:val="00D06EF0"/>
    <w:rsid w:val="00D0711F"/>
    <w:rsid w:val="00D158FE"/>
    <w:rsid w:val="00D1654F"/>
    <w:rsid w:val="00D25F8C"/>
    <w:rsid w:val="00D27839"/>
    <w:rsid w:val="00D32A17"/>
    <w:rsid w:val="00D372B4"/>
    <w:rsid w:val="00D40FDB"/>
    <w:rsid w:val="00D41804"/>
    <w:rsid w:val="00D430A7"/>
    <w:rsid w:val="00D52CD6"/>
    <w:rsid w:val="00D55729"/>
    <w:rsid w:val="00D57C68"/>
    <w:rsid w:val="00D65026"/>
    <w:rsid w:val="00D65367"/>
    <w:rsid w:val="00D67FA4"/>
    <w:rsid w:val="00D720A2"/>
    <w:rsid w:val="00D73DE1"/>
    <w:rsid w:val="00D74889"/>
    <w:rsid w:val="00D84D11"/>
    <w:rsid w:val="00D862BA"/>
    <w:rsid w:val="00D8639D"/>
    <w:rsid w:val="00D866D8"/>
    <w:rsid w:val="00D92DD3"/>
    <w:rsid w:val="00D939D1"/>
    <w:rsid w:val="00D94F5B"/>
    <w:rsid w:val="00DA2145"/>
    <w:rsid w:val="00DA3E72"/>
    <w:rsid w:val="00DA55F8"/>
    <w:rsid w:val="00DB10F1"/>
    <w:rsid w:val="00DB286B"/>
    <w:rsid w:val="00DB2EDD"/>
    <w:rsid w:val="00DC33BF"/>
    <w:rsid w:val="00DC3BF3"/>
    <w:rsid w:val="00DC5044"/>
    <w:rsid w:val="00DC50EF"/>
    <w:rsid w:val="00DC722C"/>
    <w:rsid w:val="00DD0714"/>
    <w:rsid w:val="00DD1875"/>
    <w:rsid w:val="00DD2B02"/>
    <w:rsid w:val="00DD655B"/>
    <w:rsid w:val="00DE27FE"/>
    <w:rsid w:val="00DE3D8F"/>
    <w:rsid w:val="00DE4C36"/>
    <w:rsid w:val="00DE7794"/>
    <w:rsid w:val="00DF02D3"/>
    <w:rsid w:val="00DF71C3"/>
    <w:rsid w:val="00E007F3"/>
    <w:rsid w:val="00E012AA"/>
    <w:rsid w:val="00E0466A"/>
    <w:rsid w:val="00E04B20"/>
    <w:rsid w:val="00E05258"/>
    <w:rsid w:val="00E07835"/>
    <w:rsid w:val="00E12089"/>
    <w:rsid w:val="00E120BC"/>
    <w:rsid w:val="00E146F1"/>
    <w:rsid w:val="00E15A13"/>
    <w:rsid w:val="00E16EF6"/>
    <w:rsid w:val="00E21C8A"/>
    <w:rsid w:val="00E2214A"/>
    <w:rsid w:val="00E22A88"/>
    <w:rsid w:val="00E23FB9"/>
    <w:rsid w:val="00E2742C"/>
    <w:rsid w:val="00E27985"/>
    <w:rsid w:val="00E27A94"/>
    <w:rsid w:val="00E346B8"/>
    <w:rsid w:val="00E36B5D"/>
    <w:rsid w:val="00E40BBA"/>
    <w:rsid w:val="00E423AA"/>
    <w:rsid w:val="00E427F3"/>
    <w:rsid w:val="00E42DAB"/>
    <w:rsid w:val="00E43D21"/>
    <w:rsid w:val="00E4421D"/>
    <w:rsid w:val="00E44B16"/>
    <w:rsid w:val="00E463DA"/>
    <w:rsid w:val="00E472B0"/>
    <w:rsid w:val="00E473C6"/>
    <w:rsid w:val="00E51BDB"/>
    <w:rsid w:val="00E53C49"/>
    <w:rsid w:val="00E62F28"/>
    <w:rsid w:val="00E630DE"/>
    <w:rsid w:val="00E65274"/>
    <w:rsid w:val="00E66642"/>
    <w:rsid w:val="00E67198"/>
    <w:rsid w:val="00E706A9"/>
    <w:rsid w:val="00E7139C"/>
    <w:rsid w:val="00E71C64"/>
    <w:rsid w:val="00E71E3D"/>
    <w:rsid w:val="00E72ADC"/>
    <w:rsid w:val="00E751FD"/>
    <w:rsid w:val="00E75EE1"/>
    <w:rsid w:val="00E764B3"/>
    <w:rsid w:val="00E7692D"/>
    <w:rsid w:val="00E76E39"/>
    <w:rsid w:val="00E7771C"/>
    <w:rsid w:val="00E811FC"/>
    <w:rsid w:val="00E82210"/>
    <w:rsid w:val="00E857B8"/>
    <w:rsid w:val="00E85D19"/>
    <w:rsid w:val="00E85D5C"/>
    <w:rsid w:val="00E92752"/>
    <w:rsid w:val="00E955D8"/>
    <w:rsid w:val="00EA31C8"/>
    <w:rsid w:val="00EA6C95"/>
    <w:rsid w:val="00EB40EB"/>
    <w:rsid w:val="00EC18DD"/>
    <w:rsid w:val="00EC26FF"/>
    <w:rsid w:val="00EC276F"/>
    <w:rsid w:val="00EC48F4"/>
    <w:rsid w:val="00EC638D"/>
    <w:rsid w:val="00EC7A8B"/>
    <w:rsid w:val="00ED098A"/>
    <w:rsid w:val="00ED0F9F"/>
    <w:rsid w:val="00ED51C3"/>
    <w:rsid w:val="00ED6579"/>
    <w:rsid w:val="00ED70B3"/>
    <w:rsid w:val="00ED7AA9"/>
    <w:rsid w:val="00EE0E28"/>
    <w:rsid w:val="00EE4275"/>
    <w:rsid w:val="00EF017D"/>
    <w:rsid w:val="00EF6515"/>
    <w:rsid w:val="00F0138E"/>
    <w:rsid w:val="00F02872"/>
    <w:rsid w:val="00F03202"/>
    <w:rsid w:val="00F14E6E"/>
    <w:rsid w:val="00F200EB"/>
    <w:rsid w:val="00F233AB"/>
    <w:rsid w:val="00F253DC"/>
    <w:rsid w:val="00F26DD7"/>
    <w:rsid w:val="00F27159"/>
    <w:rsid w:val="00F36C48"/>
    <w:rsid w:val="00F3710B"/>
    <w:rsid w:val="00F4325C"/>
    <w:rsid w:val="00F457E6"/>
    <w:rsid w:val="00F45B43"/>
    <w:rsid w:val="00F46D74"/>
    <w:rsid w:val="00F52F09"/>
    <w:rsid w:val="00F554F5"/>
    <w:rsid w:val="00F56128"/>
    <w:rsid w:val="00F57F79"/>
    <w:rsid w:val="00F66EA3"/>
    <w:rsid w:val="00F67CF8"/>
    <w:rsid w:val="00F72619"/>
    <w:rsid w:val="00F74347"/>
    <w:rsid w:val="00F772E0"/>
    <w:rsid w:val="00F86209"/>
    <w:rsid w:val="00F86F38"/>
    <w:rsid w:val="00F938BC"/>
    <w:rsid w:val="00F95A6E"/>
    <w:rsid w:val="00F95BA0"/>
    <w:rsid w:val="00FB4994"/>
    <w:rsid w:val="00FC4D57"/>
    <w:rsid w:val="00FD016A"/>
    <w:rsid w:val="00FD3A86"/>
    <w:rsid w:val="00FD7017"/>
    <w:rsid w:val="00FE17E6"/>
    <w:rsid w:val="00FE1DCB"/>
    <w:rsid w:val="00FE1F62"/>
    <w:rsid w:val="00FE223C"/>
    <w:rsid w:val="00FE32C9"/>
    <w:rsid w:val="00FE7696"/>
    <w:rsid w:val="00FF145C"/>
    <w:rsid w:val="00FF3FCB"/>
    <w:rsid w:val="00FF55CD"/>
    <w:rsid w:val="00FF5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5326F78"/>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0"/>
        <w:numId w:val="0"/>
      </w:numPr>
      <w:outlineLvl w:val="4"/>
    </w:pPr>
    <w:rPr>
      <w:sz w:val="22"/>
      <w:szCs w:val="22"/>
    </w:rPr>
  </w:style>
  <w:style w:type="paragraph" w:styleId="6">
    <w:name w:val="heading 6"/>
    <w:basedOn w:val="a"/>
    <w:next w:val="a"/>
    <w:link w:val="60"/>
    <w:qFormat/>
    <w:rsid w:val="00703220"/>
    <w:pPr>
      <w:keepNext/>
      <w:keepLines/>
      <w:spacing w:before="120"/>
      <w:outlineLvl w:val="5"/>
    </w:pPr>
    <w:rPr>
      <w:rFonts w:ascii="Arial" w:hAnsi="Arial"/>
      <w:lang w:eastAsia="x-none"/>
    </w:rPr>
  </w:style>
  <w:style w:type="paragraph" w:styleId="7">
    <w:name w:val="heading 7"/>
    <w:basedOn w:val="a"/>
    <w:next w:val="a"/>
    <w:link w:val="70"/>
    <w:qFormat/>
    <w:rsid w:val="00703220"/>
    <w:pPr>
      <w:keepNext/>
      <w:keepLines/>
      <w:spacing w:before="120"/>
      <w:outlineLvl w:val="6"/>
    </w:pPr>
    <w:rPr>
      <w:rFonts w:ascii="Arial" w:hAnsi="Arial"/>
      <w:lang w:eastAsia="x-none"/>
    </w:rPr>
  </w:style>
  <w:style w:type="paragraph" w:styleId="8">
    <w:name w:val="heading 8"/>
    <w:basedOn w:val="7"/>
    <w:next w:val="a"/>
    <w:link w:val="80"/>
    <w:qFormat/>
    <w:rsid w:val="00703220"/>
    <w:pPr>
      <w:outlineLvl w:val="7"/>
    </w:pPr>
  </w:style>
  <w:style w:type="paragraph" w:styleId="9">
    <w:name w:val="heading 9"/>
    <w:basedOn w:val="8"/>
    <w:next w:val="a"/>
    <w:link w:val="90"/>
    <w:qFormat/>
    <w:rsid w:val="007032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字符"/>
    <w:aliases w:val="H1字符,h1字符,app heading 1字符,l1字符,Memo Heading 1字符,h11字符,h12字符,h13字符,h14字符,h15字符,h16字符,Heading 1_a字符,heading 1字符,h17字符,h111字符,h121字符,h131字符,h141字符,h151字符,h161字符,h18字符,h112字符,h122字符,h132字符,h142字符,h152字符,h162字符,h19字符,h113字符,h123字符,h133字符,h143字符,h153字符"/>
    <w:link w:val="1"/>
    <w:rsid w:val="00703220"/>
    <w:rPr>
      <w:rFonts w:ascii="Arial" w:hAnsi="Arial" w:cs="Arial"/>
      <w:sz w:val="36"/>
      <w:szCs w:val="36"/>
      <w:lang w:val="en-GB" w:eastAsia="zh-CN" w:bidi="ar-SA"/>
    </w:rPr>
  </w:style>
  <w:style w:type="character" w:customStyle="1" w:styleId="20">
    <w:name w:val="标题 2字符"/>
    <w:aliases w:val="Head2A字符,2字符,H2字符,UNDERRUBRIK 1-2字符,DO NOT USE_h2字符,h2字符,h21字符,Heading 2 Char字符,H2 Char字符,h2 Char字符,Heading 2 3GPP字符"/>
    <w:link w:val="2"/>
    <w:rsid w:val="00703220"/>
    <w:rPr>
      <w:rFonts w:ascii="Arial" w:eastAsia="宋体" w:hAnsi="Arial" w:cs="Arial"/>
      <w:kern w:val="0"/>
      <w:sz w:val="32"/>
      <w:szCs w:val="32"/>
      <w:lang w:val="en-GB"/>
    </w:rPr>
  </w:style>
  <w:style w:type="character" w:customStyle="1" w:styleId="30">
    <w:name w:val="标题 3字符"/>
    <w:aliases w:val="no break字符,H3字符,Underrubrik2字符,h3字符,Memo Heading 3字符,hello字符,Titre 3 Car字符,no break Car字符,H3 Car字符,Underrubrik2 Car字符,h3 Car字符,Memo Heading 3 Car字符,hello Car字符,Heading 3 Char Car字符,no break Char Car字符,H3 Char Car字符,Underrubrik2 Char Car字符"/>
    <w:link w:val="3"/>
    <w:rsid w:val="00703220"/>
    <w:rPr>
      <w:rFonts w:ascii="Arial" w:eastAsia="宋体" w:hAnsi="Arial" w:cs="Arial"/>
      <w:kern w:val="0"/>
      <w:sz w:val="28"/>
      <w:szCs w:val="28"/>
      <w:lang w:val="en-GB"/>
    </w:rPr>
  </w:style>
  <w:style w:type="character" w:customStyle="1" w:styleId="40">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heading 4字符,Heading字符"/>
    <w:link w:val="4"/>
    <w:rsid w:val="00703220"/>
    <w:rPr>
      <w:rFonts w:ascii="Arial" w:eastAsia="宋体" w:hAnsi="Arial" w:cs="Arial"/>
      <w:kern w:val="0"/>
      <w:lang w:val="en-GB"/>
    </w:rPr>
  </w:style>
  <w:style w:type="character" w:customStyle="1" w:styleId="50">
    <w:name w:val="标题 5字符"/>
    <w:aliases w:val="h5字符,Heading5字符"/>
    <w:link w:val="5"/>
    <w:rsid w:val="00703220"/>
    <w:rPr>
      <w:rFonts w:ascii="Arial" w:eastAsia="宋体" w:hAnsi="Arial" w:cs="Arial"/>
      <w:kern w:val="0"/>
      <w:sz w:val="22"/>
      <w:szCs w:val="22"/>
      <w:lang w:val="en-GB"/>
    </w:rPr>
  </w:style>
  <w:style w:type="character" w:customStyle="1" w:styleId="60">
    <w:name w:val="标题 6字符"/>
    <w:link w:val="6"/>
    <w:rsid w:val="00703220"/>
    <w:rPr>
      <w:rFonts w:ascii="Arial" w:eastAsia="宋体" w:hAnsi="Arial" w:cs="Arial"/>
      <w:kern w:val="0"/>
      <w:sz w:val="22"/>
      <w:szCs w:val="20"/>
      <w:lang w:val="en-GB"/>
    </w:rPr>
  </w:style>
  <w:style w:type="character" w:customStyle="1" w:styleId="70">
    <w:name w:val="标题 7字符"/>
    <w:link w:val="7"/>
    <w:rsid w:val="00703220"/>
    <w:rPr>
      <w:rFonts w:ascii="Arial" w:eastAsia="宋体" w:hAnsi="Arial" w:cs="Arial"/>
      <w:kern w:val="0"/>
      <w:sz w:val="22"/>
      <w:szCs w:val="20"/>
      <w:lang w:val="en-GB"/>
    </w:rPr>
  </w:style>
  <w:style w:type="character" w:customStyle="1" w:styleId="80">
    <w:name w:val="标题 8字符"/>
    <w:link w:val="8"/>
    <w:rsid w:val="00703220"/>
    <w:rPr>
      <w:rFonts w:ascii="Arial" w:eastAsia="宋体" w:hAnsi="Arial" w:cs="Arial"/>
      <w:kern w:val="0"/>
      <w:sz w:val="22"/>
      <w:szCs w:val="20"/>
      <w:lang w:val="en-GB"/>
    </w:rPr>
  </w:style>
  <w:style w:type="character" w:customStyle="1" w:styleId="90">
    <w:name w:val="标题 9字符"/>
    <w:link w:val="9"/>
    <w:rsid w:val="00703220"/>
    <w:rPr>
      <w:rFonts w:ascii="Arial" w:eastAsia="宋体" w:hAnsi="Arial" w:cs="Arial"/>
      <w:kern w:val="0"/>
      <w:sz w:val="22"/>
      <w:szCs w:val="20"/>
      <w:lang w:val="en-GB"/>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字符"/>
    <w:link w:val="a8"/>
    <w:uiPriority w:val="99"/>
    <w:semiHidden/>
    <w:rsid w:val="00703220"/>
    <w:rPr>
      <w:rFonts w:ascii="Lucida Grande" w:eastAsia="宋体" w:hAnsi="Lucida Grande" w:cs="Lucida Grande"/>
      <w:kern w:val="0"/>
      <w:sz w:val="18"/>
      <w:szCs w:val="18"/>
      <w:lang w:val="en-GB"/>
    </w:rPr>
  </w:style>
  <w:style w:type="paragraph" w:customStyle="1" w:styleId="-11">
    <w:name w:val="彩色列表 - 强调文字颜色 1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110">
    <w:name w:val="彩色底纹 - 强调文字颜色 11"/>
    <w:hidden/>
    <w:uiPriority w:val="99"/>
    <w:semiHidden/>
    <w:rsid w:val="00034109"/>
    <w:rPr>
      <w:rFonts w:ascii="Times New Roman" w:hAnsi="Times New Roman"/>
      <w:sz w:val="22"/>
      <w:lang w:val="en-GB"/>
    </w:rPr>
  </w:style>
  <w:style w:type="table" w:styleId="ac">
    <w:name w:val="Table Grid"/>
    <w:basedOn w:val="a1"/>
    <w:uiPriority w:val="59"/>
    <w:rsid w:val="00E274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99"/>
    <w:qFormat/>
    <w:rsid w:val="00407FCC"/>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B1">
    <w:name w:val="B1"/>
    <w:basedOn w:val="ae"/>
    <w:link w:val="B1Zchn"/>
    <w:rsid w:val="001A6A6B"/>
    <w:pPr>
      <w:overflowPunct/>
      <w:autoSpaceDE/>
      <w:autoSpaceDN/>
      <w:adjustRightInd/>
      <w:spacing w:after="180" w:line="240" w:lineRule="auto"/>
      <w:ind w:left="568" w:firstLineChars="0" w:hanging="284"/>
      <w:contextualSpacing w:val="0"/>
      <w:jc w:val="left"/>
      <w:textAlignment w:val="auto"/>
    </w:pPr>
    <w:rPr>
      <w:rFonts w:eastAsia="MS Mincho"/>
      <w:sz w:val="20"/>
      <w:lang w:eastAsia="en-US"/>
    </w:rPr>
  </w:style>
  <w:style w:type="character" w:customStyle="1" w:styleId="B1Zchn">
    <w:name w:val="B1 Zchn"/>
    <w:link w:val="B1"/>
    <w:rsid w:val="001A6A6B"/>
    <w:rPr>
      <w:rFonts w:ascii="Times New Roman" w:eastAsia="MS Mincho" w:hAnsi="Times New Roman"/>
      <w:lang w:val="en-GB" w:eastAsia="en-US"/>
    </w:rPr>
  </w:style>
  <w:style w:type="paragraph" w:styleId="ae">
    <w:name w:val="List"/>
    <w:basedOn w:val="a"/>
    <w:uiPriority w:val="99"/>
    <w:semiHidden/>
    <w:unhideWhenUsed/>
    <w:rsid w:val="001A6A6B"/>
    <w:pPr>
      <w:ind w:left="200" w:hangingChars="200" w:hanging="200"/>
      <w:contextualSpacing/>
    </w:pPr>
  </w:style>
  <w:style w:type="paragraph" w:customStyle="1" w:styleId="B2">
    <w:name w:val="B2"/>
    <w:basedOn w:val="21"/>
    <w:link w:val="B2Char"/>
    <w:rsid w:val="00F3710B"/>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rsid w:val="00F3710B"/>
    <w:rPr>
      <w:rFonts w:ascii="Times New Roman" w:eastAsia="MS Mincho" w:hAnsi="Times New Roman"/>
      <w:lang w:val="en-GB" w:eastAsia="en-US"/>
    </w:rPr>
  </w:style>
  <w:style w:type="paragraph" w:styleId="21">
    <w:name w:val="List 2"/>
    <w:basedOn w:val="a"/>
    <w:uiPriority w:val="99"/>
    <w:semiHidden/>
    <w:unhideWhenUsed/>
    <w:rsid w:val="00F3710B"/>
    <w:pPr>
      <w:ind w:leftChars="200" w:left="100" w:hangingChars="200" w:hanging="200"/>
      <w:contextualSpacing/>
    </w:pPr>
  </w:style>
  <w:style w:type="character" w:customStyle="1" w:styleId="B1Char">
    <w:name w:val="B1 Char"/>
    <w:rsid w:val="00F67CF8"/>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6716729">
      <w:bodyDiv w:val="1"/>
      <w:marLeft w:val="0"/>
      <w:marRight w:val="0"/>
      <w:marTop w:val="0"/>
      <w:marBottom w:val="0"/>
      <w:divBdr>
        <w:top w:val="none" w:sz="0" w:space="0" w:color="auto"/>
        <w:left w:val="none" w:sz="0" w:space="0" w:color="auto"/>
        <w:bottom w:val="none" w:sz="0" w:space="0" w:color="auto"/>
        <w:right w:val="none" w:sz="0" w:space="0" w:color="auto"/>
      </w:divBdr>
      <w:divsChild>
        <w:div w:id="1534804152">
          <w:marLeft w:val="0"/>
          <w:marRight w:val="0"/>
          <w:marTop w:val="0"/>
          <w:marBottom w:val="0"/>
          <w:divBdr>
            <w:top w:val="none" w:sz="0" w:space="0" w:color="auto"/>
            <w:left w:val="none" w:sz="0" w:space="0" w:color="auto"/>
            <w:bottom w:val="none" w:sz="0" w:space="0" w:color="auto"/>
            <w:right w:val="none" w:sz="0" w:space="0" w:color="auto"/>
          </w:divBdr>
        </w:div>
      </w:divsChild>
    </w:div>
    <w:div w:id="182854848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wmf"/><Relationship Id="rId9" Type="http://schemas.openxmlformats.org/officeDocument/2006/relationships/oleObject" Target="embeddings/oleObject1.bin"/><Relationship Id="rId10"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18AD02-ED5F-6443-A851-3CF866BBC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10705</TotalTime>
  <Pages>5</Pages>
  <Words>1504</Words>
  <Characters>8578</Characters>
  <Application>Microsoft Macintosh Word</Application>
  <DocSecurity>0</DocSecurity>
  <Lines>71</Lines>
  <Paragraphs>20</Paragraphs>
  <ScaleCrop>false</ScaleCrop>
  <HeadingPairs>
    <vt:vector size="4" baseType="variant">
      <vt:variant>
        <vt:lpstr>标题</vt:lpstr>
      </vt:variant>
      <vt:variant>
        <vt:i4>1</vt:i4>
      </vt:variant>
      <vt:variant>
        <vt:lpstr>Headings</vt:lpstr>
      </vt:variant>
      <vt:variant>
        <vt:i4>7</vt:i4>
      </vt:variant>
    </vt:vector>
  </HeadingPairs>
  <TitlesOfParts>
    <vt:vector size="8" baseType="lpstr">
      <vt:lpstr/>
      <vt:lpstr>Introduction</vt:lpstr>
      <vt:lpstr>Discussion </vt:lpstr>
      <vt:lpstr>    State and state transitions in Idle Mode</vt:lpstr>
      <vt:lpstr>    support for diverse services e.g. CSG/MBMS/sidelink/URLLC</vt:lpstr>
      <vt:lpstr>    Other cell reselection mechanisms to support</vt:lpstr>
      <vt:lpstr>Conclusions</vt:lpstr>
      <vt:lpstr>References</vt:lpstr>
    </vt:vector>
  </TitlesOfParts>
  <Manager/>
  <Company>Xiaomi</Company>
  <LinksUpToDate>false</LinksUpToDate>
  <CharactersWithSpaces>10062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xiaowei jiang</dc:creator>
  <cp:keywords/>
  <dc:description/>
  <cp:lastModifiedBy>Microsoft Office 用户</cp:lastModifiedBy>
  <cp:revision>119</cp:revision>
  <cp:lastPrinted>2013-09-18T09:52:00Z</cp:lastPrinted>
  <dcterms:created xsi:type="dcterms:W3CDTF">2014-01-28T05:15:00Z</dcterms:created>
  <dcterms:modified xsi:type="dcterms:W3CDTF">2017-02-02T10:12:00Z</dcterms:modified>
  <cp:category/>
</cp:coreProperties>
</file>